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  <w:t>Výzva- Skupinová mobilita Erasmus+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Pro skupinovou mobilitu do španělské Cartageny, která proběhne na podzim 2024, hledáme zájemce </w:t>
      </w:r>
      <w:r>
        <w:rPr>
          <w:b/>
          <w:bCs/>
        </w:rPr>
        <w:t>ze stávajícího druhého ročníku čtyřletého studia a šestého ročníku osmiletého studia</w:t>
      </w:r>
      <w:r>
        <w:rPr/>
        <w:t xml:space="preserve"> (tedy ze tříd 2.B, 2.C a 6.A).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Vycestoval by mělo 10 žáků, které zajímá environmentální problematika. Pokud chcete být jedním z nich, prostudujte si následující kritéria. Zájemci, kteří splňují hlavní kritéria, vyplňte </w:t>
      </w:r>
      <w:hyperlink r:id="rId2">
        <w:r>
          <w:rPr>
            <w:rStyle w:val="Hyperlink"/>
          </w:rPr>
          <w:t xml:space="preserve">tuto </w:t>
        </w:r>
        <w:r>
          <w:rPr>
            <w:rStyle w:val="Hyperlink"/>
          </w:rPr>
          <w:t>závaznou přihlášku</w:t>
        </w:r>
      </w:hyperlink>
      <w:r>
        <w:rPr/>
        <w:t xml:space="preserve"> do </w:t>
      </w:r>
      <w:r>
        <w:rPr>
          <w:b/>
          <w:bCs/>
        </w:rPr>
        <w:t>30.6.2024</w:t>
      </w:r>
      <w:r>
        <w:rPr/>
        <w:t xml:space="preserve">. Součástí žádosti je medailonek žáka v anglickém jazyce v rozsahu cca 150 slov. </w:t>
      </w:r>
      <w:r>
        <w:rPr/>
        <w:t xml:space="preserve">Pokyny týkající se medailonku najdete </w:t>
      </w:r>
      <w:hyperlink r:id="rId3">
        <w:r>
          <w:rPr>
            <w:rStyle w:val="Hyperlink"/>
          </w:rPr>
          <w:t>zde</w:t>
        </w:r>
      </w:hyperlink>
      <w:r>
        <w:rPr/>
        <w:t>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Informace o účasti na skupinové mobilitě budou zveřejněny 2.9.2025, včetně seznamu náhradníků.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BodyText"/>
        <w:bidi w:val="0"/>
        <w:ind w:hanging="0" w:start="0" w:end="0"/>
        <w:jc w:val="start"/>
        <w:rPr/>
      </w:pPr>
      <w:r>
        <w:rPr/>
        <w:t xml:space="preserve">Hlavní kritéria (zájemce, který je nesplňuje, je automaticky vyřazen): </w:t>
      </w:r>
    </w:p>
    <w:p>
      <w:pPr>
        <w:pStyle w:val="BodyText"/>
        <w:numPr>
          <w:ilvl w:val="0"/>
          <w:numId w:val="5"/>
        </w:numPr>
        <w:bidi w:val="0"/>
        <w:jc w:val="start"/>
        <w:rPr/>
      </w:pPr>
      <w:r>
        <w:rPr/>
        <w:t>závazek ubytovat zahraničního žáka při mobilitě španělské školy u nás (pravděpodobně jaro 2025)</w:t>
      </w:r>
    </w:p>
    <w:p>
      <w:pPr>
        <w:pStyle w:val="BodyText"/>
        <w:numPr>
          <w:ilvl w:val="0"/>
          <w:numId w:val="5"/>
        </w:numPr>
        <w:bidi w:val="0"/>
        <w:jc w:val="start"/>
        <w:rPr/>
      </w:pPr>
      <w:r>
        <w:rPr/>
        <w:t>zájemce věkově odpovídá požadavkům partnerské instituce</w:t>
      </w:r>
    </w:p>
    <w:p>
      <w:pPr>
        <w:pStyle w:val="Normal"/>
        <w:numPr>
          <w:ilvl w:val="0"/>
          <w:numId w:val="5"/>
        </w:numPr>
        <w:bidi w:val="0"/>
        <w:jc w:val="start"/>
        <w:rPr/>
      </w:pPr>
      <w:r>
        <w:rPr/>
        <w:t>medailonek žáka v anglickém jazyce v rozsahu 150 slov odevzdaný do 30.6.2024</w:t>
      </w:r>
    </w:p>
    <w:p>
      <w:pPr>
        <w:pStyle w:val="BodyText"/>
        <w:numPr>
          <w:ilvl w:val="0"/>
          <w:numId w:val="0"/>
        </w:numPr>
        <w:bidi w:val="0"/>
        <w:ind w:hanging="0" w:start="720"/>
        <w:jc w:val="start"/>
        <w:rPr/>
      </w:pPr>
      <w:r>
        <w:rPr/>
      </w:r>
    </w:p>
    <w:p>
      <w:pPr>
        <w:pStyle w:val="BodyText"/>
        <w:bidi w:val="0"/>
        <w:ind w:hanging="0" w:start="0" w:end="0"/>
        <w:jc w:val="start"/>
        <w:rPr/>
      </w:pPr>
      <w:r>
        <w:rPr/>
        <w:t xml:space="preserve">Další kritéria: </w:t>
      </w:r>
    </w:p>
    <w:p>
      <w:pPr>
        <w:pStyle w:val="Normal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/>
        <w:t>zájemce odpovídá záměrům projektu a projektovým aktivitám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 w:end="0"/>
        <w:jc w:val="start"/>
        <w:rPr/>
      </w:pPr>
      <w:r>
        <w:rPr/>
        <w:t>závazek pracovat na přípravě projektu v době mimo vyučování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 w:end="0"/>
        <w:jc w:val="start"/>
        <w:rPr/>
      </w:pPr>
      <w:r>
        <w:rPr/>
        <w:t>angažovanost ve školních aktivitách (soutěže, činnost školního parlamentu, den otevřených dveří, pěvecký sbor, studentské konference, reprezentace školy na veřejnosti)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 w:end="0"/>
        <w:jc w:val="start"/>
        <w:rPr/>
      </w:pPr>
      <w:r>
        <w:rPr/>
        <w:t>prokazuje spolehlivost a ochotu spolupracovat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start="709" w:end="0"/>
        <w:jc w:val="start"/>
        <w:rPr/>
      </w:pPr>
      <w:r>
        <w:rPr/>
        <w:t>komunikativní znalost AJ (bude ověřena u učitele AJ)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ind w:hanging="283" w:start="709" w:end="0"/>
        <w:jc w:val="start"/>
        <w:rPr/>
      </w:pPr>
      <w:r>
        <w:rPr/>
        <w:t>omluvená absence nepřesahující 20 % za 2.pololetí školního roku 2023/24</w:t>
      </w:r>
    </w:p>
    <w:p>
      <w:pPr>
        <w:pStyle w:val="BodyText"/>
        <w:numPr>
          <w:ilvl w:val="0"/>
          <w:numId w:val="4"/>
        </w:numPr>
        <w:tabs>
          <w:tab w:val="left" w:pos="709" w:leader="none"/>
        </w:tabs>
        <w:bidi w:val="0"/>
        <w:ind w:hanging="283" w:start="709" w:end="0"/>
        <w:jc w:val="start"/>
        <w:rPr/>
      </w:pPr>
      <w:r>
        <w:rPr/>
        <w:t>splněné požadavky na uzavření klasifikaci za 2.pololetí školního roku 2023/24</w:t>
      </w:r>
    </w:p>
    <w:p>
      <w:pPr>
        <w:pStyle w:val="BodyText"/>
        <w:numPr>
          <w:ilvl w:val="0"/>
          <w:numId w:val="0"/>
        </w:numPr>
        <w:bidi w:val="0"/>
        <w:ind w:hanging="0" w:start="0" w:end="0"/>
        <w:jc w:val="start"/>
        <w:rPr/>
      </w:pPr>
      <w:r>
        <w:rPr/>
      </w:r>
    </w:p>
    <w:p>
      <w:pPr>
        <w:pStyle w:val="BodyText"/>
        <w:bidi w:val="0"/>
        <w:ind w:hanging="0" w:start="0" w:end="0"/>
        <w:jc w:val="start"/>
        <w:rPr/>
      </w:pPr>
      <w:r>
        <w:rPr/>
        <w:t>V PŘÍPADĚ VELKÉHO MNOŽSTVÍ ZÁJEMCŮ SPLŇUJÍCÍCH KRITÉRIA MŮŽE ROZHODNOUT LOS.</w:t>
      </w:r>
    </w:p>
    <w:p>
      <w:pPr>
        <w:pStyle w:val="BodyText"/>
        <w:bidi w:val="0"/>
        <w:ind w:hanging="0" w:start="0" w:end="0"/>
        <w:jc w:val="start"/>
        <w:rPr/>
      </w:pPr>
      <w:r>
        <w:rPr/>
        <w:t>DALŠÍ KRITÉRIA VÝBĚRU JSOU VŽDY V GESCI GARANTA PROJEKTU.</w:t>
      </w:r>
    </w:p>
    <w:p>
      <w:pPr>
        <w:pStyle w:val="BodyText"/>
        <w:bidi w:val="0"/>
        <w:ind w:hanging="0" w:start="0" w:end="0"/>
        <w:jc w:val="start"/>
        <w:rPr/>
      </w:pPr>
      <w:r>
        <w:rPr/>
      </w:r>
    </w:p>
    <w:p>
      <w:pPr>
        <w:pStyle w:val="BodyText"/>
        <w:bidi w:val="0"/>
        <w:ind w:hanging="0" w:start="0" w:end="0"/>
        <w:jc w:val="start"/>
        <w:rPr/>
      </w:pPr>
      <w:r>
        <w:rPr/>
        <w:t xml:space="preserve">V případě dotazů mě kontaktujte přes chat v Teams. </w:t>
      </w:r>
    </w:p>
    <w:p>
      <w:pPr>
        <w:pStyle w:val="BodyText"/>
        <w:bidi w:val="0"/>
        <w:ind w:hanging="0" w:start="0" w:end="0"/>
        <w:jc w:val="start"/>
        <w:rPr/>
      </w:pPr>
      <w:r>
        <w:rPr/>
        <w:t>Mgr. Libuše Kohutová</w:t>
      </w:r>
    </w:p>
    <w:p>
      <w:pPr>
        <w:pStyle w:val="BodyText"/>
        <w:bidi w:val="0"/>
        <w:spacing w:before="0" w:after="140"/>
        <w:ind w:hanging="0" w:start="0" w:end="0"/>
        <w:jc w:val="start"/>
        <w:rPr/>
      </w:pPr>
      <w:r>
        <w:rPr/>
        <w:t>koordinátorka Erasmus+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ymbol">
    <w:charset w:val="01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office.com/e/CWVW1Qj8a5" TargetMode="External"/><Relationship Id="rId3" Type="http://schemas.openxmlformats.org/officeDocument/2006/relationships/hyperlink" Target="https://padlet.com/gymtri/the-group-mobility-1-hl30cmmh2mqak4ib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LibreOffice/7.6.0.3$MacOSX_X86_64 LibreOffice_project/69edd8b8ebc41d00b4de3915dc82f8f0fc3b6265</Application>
  <AppVersion>15.0000</AppVersion>
  <Pages>1</Pages>
  <Words>249</Words>
  <Characters>1541</Characters>
  <CharactersWithSpaces>1763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2024-06-17T16:06:23Z</dcterms:created>
  <dc:creator/>
  <dc:description/>
  <dc:language>en-US</dc:language>
  <cp:lastModifiedBy/>
  <dcterms:modified xsi:type="dcterms:W3CDTF">2024-06-17T17:10:24Z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