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84" w:rsidRPr="00A01384" w:rsidRDefault="00A01384" w:rsidP="00A01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firstLine="141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normaltextrun"/>
          <w:b/>
        </w:rPr>
        <w:t xml:space="preserve">     </w:t>
      </w:r>
      <w:r w:rsidRPr="00A01384">
        <w:rPr>
          <w:rStyle w:val="normaltextrun"/>
          <w:b/>
          <w:bCs/>
        </w:rPr>
        <w:t>MATURITNÍ  TÉMATA  Z HUDEBNÍ  VÝCHOVY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Periodizace dějin hudby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Vznik a počátky hudby v pravěku, umění starověku, antické umění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Hudba středověku, vznik a vývoj křesťanského duchovního zpěvu 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Vývoj středověké světské hudby</w:t>
      </w:r>
      <w:r w:rsidRPr="00A01384">
        <w:rPr>
          <w:rStyle w:val="normaltextrun"/>
          <w:b/>
        </w:rPr>
        <w:t> 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Raný středověký vícehlas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Vývoj české středověké hudby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Renesance, polyfonie, česká hudební renesance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Baroko, barokní vokální a instrumentální hudba, vývoj opery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>
        <w:rPr>
          <w:rStyle w:val="normaltextrun"/>
          <w:b/>
          <w:bCs/>
        </w:rPr>
        <w:t xml:space="preserve">A. </w:t>
      </w:r>
      <w:proofErr w:type="spellStart"/>
      <w:r w:rsidRPr="00A01384">
        <w:rPr>
          <w:rStyle w:val="normaltextrun"/>
          <w:b/>
          <w:bCs/>
        </w:rPr>
        <w:t>Vivaldi</w:t>
      </w:r>
      <w:proofErr w:type="spellEnd"/>
      <w:r w:rsidRPr="00A01384">
        <w:rPr>
          <w:rStyle w:val="normaltextrun"/>
          <w:b/>
          <w:bCs/>
        </w:rPr>
        <w:t>,  J. S. Bach, G. F. Händel, profily, tvorba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České hudební baroko, významní představitelé, tvorba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Klasicismus, charakteristika období, hudební formy, J. Haydn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Vídeňská škola,</w:t>
      </w:r>
      <w:r w:rsidRPr="00A01384">
        <w:rPr>
          <w:rStyle w:val="normaltextrun"/>
          <w:b/>
        </w:rPr>
        <w:t xml:space="preserve"> </w:t>
      </w:r>
      <w:r>
        <w:rPr>
          <w:rStyle w:val="normaltextrun"/>
          <w:b/>
          <w:bCs/>
        </w:rPr>
        <w:t>W. A.</w:t>
      </w:r>
      <w:r w:rsidRPr="00A01384">
        <w:rPr>
          <w:rStyle w:val="normaltextrun"/>
          <w:b/>
          <w:bCs/>
        </w:rPr>
        <w:t xml:space="preserve"> Mozart, L</w:t>
      </w:r>
      <w:r>
        <w:rPr>
          <w:rStyle w:val="normaltextrun"/>
          <w:b/>
          <w:bCs/>
        </w:rPr>
        <w:t xml:space="preserve">. </w:t>
      </w:r>
      <w:r w:rsidRPr="00A01384">
        <w:rPr>
          <w:rStyle w:val="normaltextrun"/>
          <w:b/>
          <w:bCs/>
        </w:rPr>
        <w:t>v</w:t>
      </w:r>
      <w:r>
        <w:rPr>
          <w:rStyle w:val="normaltextrun"/>
          <w:b/>
          <w:bCs/>
        </w:rPr>
        <w:t xml:space="preserve">. </w:t>
      </w:r>
      <w:bookmarkStart w:id="0" w:name="_GoBack"/>
      <w:bookmarkEnd w:id="0"/>
      <w:r w:rsidRPr="00A01384">
        <w:rPr>
          <w:rStyle w:val="normaltextrun"/>
          <w:b/>
          <w:bCs/>
        </w:rPr>
        <w:t>Beethoven, profily, tvorba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proofErr w:type="spellStart"/>
      <w:r w:rsidRPr="00A01384">
        <w:rPr>
          <w:rStyle w:val="spellingerror"/>
          <w:b/>
          <w:bCs/>
        </w:rPr>
        <w:t>Předklasicismus</w:t>
      </w:r>
      <w:proofErr w:type="spellEnd"/>
      <w:r w:rsidRPr="00A01384">
        <w:rPr>
          <w:rStyle w:val="normaltextrun"/>
          <w:b/>
          <w:bCs/>
        </w:rPr>
        <w:t>, česká emigrace, domácí klasicismus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Romantismus, raný romantismus a novoromantismus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Rozvoj národních škol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Zakladatelé české národní hudby,</w:t>
      </w:r>
      <w:r w:rsidRPr="00A01384">
        <w:rPr>
          <w:rStyle w:val="normaltextrun"/>
          <w:b/>
        </w:rPr>
        <w:t xml:space="preserve"> </w:t>
      </w:r>
      <w:r w:rsidRPr="00A01384">
        <w:rPr>
          <w:rStyle w:val="normaltextrun"/>
          <w:b/>
          <w:bCs/>
        </w:rPr>
        <w:t>F. Škroup, B. Smetana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Česká národní hudba 19. století,</w:t>
      </w:r>
      <w:r w:rsidRPr="00A01384">
        <w:rPr>
          <w:rStyle w:val="normaltextrun"/>
          <w:b/>
        </w:rPr>
        <w:t xml:space="preserve"> </w:t>
      </w:r>
      <w:r w:rsidRPr="00A01384">
        <w:rPr>
          <w:rStyle w:val="normaltextrun"/>
          <w:b/>
          <w:bCs/>
        </w:rPr>
        <w:t>Z. Fibich, A. Dvořák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Hudba konce 19. a první poloviny 20. století,</w:t>
      </w:r>
      <w:r w:rsidRPr="00A01384">
        <w:rPr>
          <w:rStyle w:val="normaltextrun"/>
          <w:b/>
        </w:rPr>
        <w:t xml:space="preserve"> </w:t>
      </w:r>
      <w:r w:rsidRPr="00A01384">
        <w:rPr>
          <w:rStyle w:val="normaltextrun"/>
          <w:b/>
          <w:bCs/>
        </w:rPr>
        <w:t xml:space="preserve">C. Debussy, M. </w:t>
      </w:r>
      <w:proofErr w:type="spellStart"/>
      <w:r w:rsidRPr="00A01384">
        <w:rPr>
          <w:rStyle w:val="spellingerror"/>
          <w:b/>
          <w:bCs/>
        </w:rPr>
        <w:t>Ravel</w:t>
      </w:r>
      <w:proofErr w:type="spellEnd"/>
      <w:r w:rsidRPr="00A01384">
        <w:rPr>
          <w:rStyle w:val="normaltextrun"/>
          <w:b/>
          <w:bCs/>
        </w:rPr>
        <w:t>, J. Suk, V. Novák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B. Martinů, L. Janáček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Operetní a muzikálová tvorba, divadla malých forem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proofErr w:type="spellStart"/>
      <w:r w:rsidRPr="00A01384">
        <w:rPr>
          <w:rStyle w:val="spellingerror"/>
          <w:b/>
          <w:bCs/>
        </w:rPr>
        <w:t>Předjazzové</w:t>
      </w:r>
      <w:proofErr w:type="spellEnd"/>
      <w:r w:rsidRPr="00A01384">
        <w:rPr>
          <w:rStyle w:val="normaltextrun"/>
          <w:b/>
          <w:bCs/>
        </w:rPr>
        <w:t xml:space="preserve"> období a vývoj jazzové hudby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Klasický jazz a swing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Vznik a vývoj rockové hudby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lastRenderedPageBreak/>
        <w:t>Harmonizace a transpozice jednoduchých písní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A01384">
        <w:rPr>
          <w:rStyle w:val="normaltextrun"/>
          <w:b/>
          <w:bCs/>
        </w:rPr>
        <w:t>Vznik, vývoj a dělení hudebních nástrojů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normaltextrun"/>
          <w:b/>
          <w:bCs/>
        </w:rPr>
        <w:t>   </w:t>
      </w: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Pr="00A01384" w:rsidRDefault="00A01384" w:rsidP="00A01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A01384">
        <w:rPr>
          <w:rStyle w:val="eop"/>
          <w:b/>
        </w:rPr>
        <w:t> </w:t>
      </w:r>
    </w:p>
    <w:p w:rsidR="00A01384" w:rsidRDefault="00A01384" w:rsidP="00A01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34458" w:rsidRDefault="00434458"/>
    <w:sectPr w:rsidR="0043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3A1"/>
    <w:multiLevelType w:val="multilevel"/>
    <w:tmpl w:val="A918A2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4A0"/>
    <w:multiLevelType w:val="multilevel"/>
    <w:tmpl w:val="D37E2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10FBB"/>
    <w:multiLevelType w:val="multilevel"/>
    <w:tmpl w:val="329AB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F6AA9"/>
    <w:multiLevelType w:val="multilevel"/>
    <w:tmpl w:val="4ADAF9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F0862"/>
    <w:multiLevelType w:val="multilevel"/>
    <w:tmpl w:val="796801A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93856"/>
    <w:multiLevelType w:val="multilevel"/>
    <w:tmpl w:val="EE0A81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B5FC8"/>
    <w:multiLevelType w:val="multilevel"/>
    <w:tmpl w:val="A0A2ED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726CF"/>
    <w:multiLevelType w:val="multilevel"/>
    <w:tmpl w:val="0DBE9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116E4"/>
    <w:multiLevelType w:val="multilevel"/>
    <w:tmpl w:val="A01244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E73DF"/>
    <w:multiLevelType w:val="multilevel"/>
    <w:tmpl w:val="EC7624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552B0"/>
    <w:multiLevelType w:val="multilevel"/>
    <w:tmpl w:val="C75E02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27265"/>
    <w:multiLevelType w:val="multilevel"/>
    <w:tmpl w:val="CEFC196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145DE"/>
    <w:multiLevelType w:val="multilevel"/>
    <w:tmpl w:val="142C37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74F81"/>
    <w:multiLevelType w:val="multilevel"/>
    <w:tmpl w:val="99B671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471CB"/>
    <w:multiLevelType w:val="multilevel"/>
    <w:tmpl w:val="A7F4E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D81290"/>
    <w:multiLevelType w:val="multilevel"/>
    <w:tmpl w:val="A68CC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F72065"/>
    <w:multiLevelType w:val="multilevel"/>
    <w:tmpl w:val="107E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060E5"/>
    <w:multiLevelType w:val="multilevel"/>
    <w:tmpl w:val="15B061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827F4"/>
    <w:multiLevelType w:val="multilevel"/>
    <w:tmpl w:val="EC16952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770E3F"/>
    <w:multiLevelType w:val="multilevel"/>
    <w:tmpl w:val="8D6E24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02DA9"/>
    <w:multiLevelType w:val="multilevel"/>
    <w:tmpl w:val="C1C05E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44FB1"/>
    <w:multiLevelType w:val="multilevel"/>
    <w:tmpl w:val="F760D7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CD3249"/>
    <w:multiLevelType w:val="multilevel"/>
    <w:tmpl w:val="D23027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05641E"/>
    <w:multiLevelType w:val="multilevel"/>
    <w:tmpl w:val="468A6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1926CD"/>
    <w:multiLevelType w:val="multilevel"/>
    <w:tmpl w:val="5C2452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"/>
  </w:num>
  <w:num w:numId="5">
    <w:abstractNumId w:val="23"/>
  </w:num>
  <w:num w:numId="6">
    <w:abstractNumId w:val="2"/>
  </w:num>
  <w:num w:numId="7">
    <w:abstractNumId w:val="17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8"/>
  </w:num>
  <w:num w:numId="13">
    <w:abstractNumId w:val="21"/>
  </w:num>
  <w:num w:numId="14">
    <w:abstractNumId w:val="13"/>
  </w:num>
  <w:num w:numId="15">
    <w:abstractNumId w:val="22"/>
  </w:num>
  <w:num w:numId="16">
    <w:abstractNumId w:val="9"/>
  </w:num>
  <w:num w:numId="17">
    <w:abstractNumId w:val="10"/>
  </w:num>
  <w:num w:numId="18">
    <w:abstractNumId w:val="0"/>
  </w:num>
  <w:num w:numId="19">
    <w:abstractNumId w:val="11"/>
  </w:num>
  <w:num w:numId="20">
    <w:abstractNumId w:val="5"/>
  </w:num>
  <w:num w:numId="21">
    <w:abstractNumId w:val="24"/>
  </w:num>
  <w:num w:numId="22">
    <w:abstractNumId w:val="4"/>
  </w:num>
  <w:num w:numId="23">
    <w:abstractNumId w:val="18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84"/>
    <w:rsid w:val="00434458"/>
    <w:rsid w:val="00A0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9EB4"/>
  <w15:chartTrackingRefBased/>
  <w15:docId w15:val="{ED56641A-9A1F-4CEB-A445-24667CEC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0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A01384"/>
  </w:style>
  <w:style w:type="character" w:customStyle="1" w:styleId="normaltextrun">
    <w:name w:val="normaltextrun"/>
    <w:basedOn w:val="Standardnpsmoodstavce"/>
    <w:rsid w:val="00A01384"/>
  </w:style>
  <w:style w:type="character" w:customStyle="1" w:styleId="spellingerror">
    <w:name w:val="spellingerror"/>
    <w:basedOn w:val="Standardnpsmoodstavce"/>
    <w:rsid w:val="00A0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Liberdová</dc:creator>
  <cp:keywords/>
  <dc:description/>
  <cp:lastModifiedBy>Vlasta Liberdová</cp:lastModifiedBy>
  <cp:revision>1</cp:revision>
  <dcterms:created xsi:type="dcterms:W3CDTF">2022-08-30T09:10:00Z</dcterms:created>
  <dcterms:modified xsi:type="dcterms:W3CDTF">2022-08-30T09:14:00Z</dcterms:modified>
</cp:coreProperties>
</file>