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384" w:rsidRPr="00A01384" w:rsidRDefault="00A01384" w:rsidP="00A013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>
        <w:rPr>
          <w:rStyle w:val="eop"/>
        </w:rPr>
        <w:t> </w:t>
      </w:r>
    </w:p>
    <w:p w:rsidR="00A01384" w:rsidRPr="00A01384" w:rsidRDefault="00A01384" w:rsidP="00A01384">
      <w:pPr>
        <w:pStyle w:val="paragraph"/>
        <w:spacing w:before="0" w:beforeAutospacing="0" w:after="0" w:afterAutospacing="0"/>
        <w:ind w:firstLine="1410"/>
        <w:textAlignment w:val="baseline"/>
        <w:rPr>
          <w:rFonts w:ascii="Segoe UI" w:hAnsi="Segoe UI" w:cs="Segoe UI"/>
          <w:b/>
          <w:sz w:val="18"/>
          <w:szCs w:val="18"/>
        </w:rPr>
      </w:pPr>
      <w:r w:rsidRPr="00A01384">
        <w:rPr>
          <w:rStyle w:val="normaltextrun"/>
          <w:b/>
        </w:rPr>
        <w:t xml:space="preserve">     </w:t>
      </w:r>
      <w:r w:rsidRPr="00A01384">
        <w:rPr>
          <w:rStyle w:val="normaltextrun"/>
          <w:b/>
          <w:bCs/>
        </w:rPr>
        <w:t>MATURITNÍ  TÉMATA  Z HUDEBNÍ  VÝCHOVY</w:t>
      </w:r>
      <w:r w:rsidRPr="00A01384">
        <w:rPr>
          <w:rStyle w:val="eop"/>
          <w:b/>
        </w:rPr>
        <w:t> </w:t>
      </w:r>
    </w:p>
    <w:p w:rsidR="00A01384" w:rsidRPr="00A01384" w:rsidRDefault="00A01384" w:rsidP="00A013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 w:rsidRPr="00A01384">
        <w:rPr>
          <w:rStyle w:val="eop"/>
          <w:b/>
        </w:rPr>
        <w:t> </w:t>
      </w:r>
    </w:p>
    <w:p w:rsidR="00A01384" w:rsidRPr="00A01384" w:rsidRDefault="00A01384" w:rsidP="00A01384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b/>
        </w:rPr>
      </w:pPr>
      <w:r w:rsidRPr="00A01384">
        <w:rPr>
          <w:rStyle w:val="normaltextrun"/>
          <w:b/>
          <w:bCs/>
        </w:rPr>
        <w:t>Periodizace dějin hudby</w:t>
      </w:r>
      <w:r w:rsidRPr="00A01384">
        <w:rPr>
          <w:rStyle w:val="eop"/>
          <w:b/>
        </w:rPr>
        <w:t> </w:t>
      </w:r>
    </w:p>
    <w:p w:rsidR="00A01384" w:rsidRPr="00A01384" w:rsidRDefault="00A01384" w:rsidP="00A01384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b/>
          <w:sz w:val="18"/>
          <w:szCs w:val="18"/>
        </w:rPr>
      </w:pPr>
      <w:r w:rsidRPr="00A01384">
        <w:rPr>
          <w:rStyle w:val="eop"/>
          <w:b/>
        </w:rPr>
        <w:t> </w:t>
      </w:r>
    </w:p>
    <w:p w:rsidR="00A01384" w:rsidRPr="00A01384" w:rsidRDefault="00A01384" w:rsidP="00A01384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b/>
        </w:rPr>
      </w:pPr>
      <w:r w:rsidRPr="00A01384">
        <w:rPr>
          <w:rStyle w:val="normaltextrun"/>
          <w:b/>
          <w:bCs/>
        </w:rPr>
        <w:t>Vznik a počátky hudby v pravěku, umění starověku, antické umění</w:t>
      </w:r>
      <w:r w:rsidRPr="00A01384">
        <w:rPr>
          <w:rStyle w:val="eop"/>
          <w:b/>
        </w:rPr>
        <w:t> </w:t>
      </w:r>
    </w:p>
    <w:p w:rsidR="00A01384" w:rsidRPr="00A01384" w:rsidRDefault="00A01384" w:rsidP="00A01384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b/>
          <w:sz w:val="18"/>
          <w:szCs w:val="18"/>
        </w:rPr>
      </w:pPr>
      <w:r w:rsidRPr="00A01384">
        <w:rPr>
          <w:rStyle w:val="eop"/>
          <w:b/>
        </w:rPr>
        <w:t> </w:t>
      </w:r>
    </w:p>
    <w:p w:rsidR="00A01384" w:rsidRPr="00A01384" w:rsidRDefault="00A01384" w:rsidP="00A01384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b/>
        </w:rPr>
      </w:pPr>
      <w:r w:rsidRPr="00A01384">
        <w:rPr>
          <w:rStyle w:val="normaltextrun"/>
          <w:b/>
          <w:bCs/>
        </w:rPr>
        <w:t>Hudba středověku, vznik a vývoj křesťanského duchovního zpěvu </w:t>
      </w:r>
      <w:r w:rsidRPr="00A01384">
        <w:rPr>
          <w:rStyle w:val="eop"/>
          <w:b/>
        </w:rPr>
        <w:t> </w:t>
      </w:r>
    </w:p>
    <w:p w:rsidR="00A01384" w:rsidRPr="00A01384" w:rsidRDefault="00A01384" w:rsidP="00A01384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b/>
          <w:sz w:val="18"/>
          <w:szCs w:val="18"/>
        </w:rPr>
      </w:pPr>
      <w:r w:rsidRPr="00A01384">
        <w:rPr>
          <w:rStyle w:val="eop"/>
          <w:b/>
        </w:rPr>
        <w:t> </w:t>
      </w:r>
    </w:p>
    <w:p w:rsidR="00A01384" w:rsidRPr="00A01384" w:rsidRDefault="00A01384" w:rsidP="00A01384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b/>
        </w:rPr>
      </w:pPr>
      <w:r w:rsidRPr="00A01384">
        <w:rPr>
          <w:rStyle w:val="normaltextrun"/>
          <w:b/>
          <w:bCs/>
        </w:rPr>
        <w:t>Vývoj středověké světské hudby</w:t>
      </w:r>
      <w:r w:rsidRPr="00A01384">
        <w:rPr>
          <w:rStyle w:val="normaltextrun"/>
          <w:b/>
        </w:rPr>
        <w:t> </w:t>
      </w:r>
      <w:r w:rsidRPr="00A01384">
        <w:rPr>
          <w:rStyle w:val="eop"/>
          <w:b/>
        </w:rPr>
        <w:t> </w:t>
      </w:r>
    </w:p>
    <w:p w:rsidR="00A01384" w:rsidRPr="00A01384" w:rsidRDefault="00A01384" w:rsidP="00A01384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b/>
          <w:sz w:val="18"/>
          <w:szCs w:val="18"/>
        </w:rPr>
      </w:pPr>
      <w:r w:rsidRPr="00A01384">
        <w:rPr>
          <w:rStyle w:val="eop"/>
          <w:b/>
        </w:rPr>
        <w:t> </w:t>
      </w:r>
    </w:p>
    <w:p w:rsidR="00A01384" w:rsidRPr="00A01384" w:rsidRDefault="00A01384" w:rsidP="00A01384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b/>
        </w:rPr>
      </w:pPr>
      <w:r w:rsidRPr="00A01384">
        <w:rPr>
          <w:rStyle w:val="normaltextrun"/>
          <w:b/>
          <w:bCs/>
        </w:rPr>
        <w:t>Raný středověký vícehlas</w:t>
      </w:r>
      <w:r w:rsidRPr="00A01384">
        <w:rPr>
          <w:rStyle w:val="eop"/>
          <w:b/>
        </w:rPr>
        <w:t> </w:t>
      </w:r>
    </w:p>
    <w:p w:rsidR="00A01384" w:rsidRPr="00A01384" w:rsidRDefault="00A01384" w:rsidP="00A01384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b/>
          <w:sz w:val="18"/>
          <w:szCs w:val="18"/>
        </w:rPr>
      </w:pPr>
      <w:r w:rsidRPr="00A01384">
        <w:rPr>
          <w:rStyle w:val="eop"/>
          <w:b/>
        </w:rPr>
        <w:t> </w:t>
      </w:r>
    </w:p>
    <w:p w:rsidR="00A01384" w:rsidRPr="00A01384" w:rsidRDefault="00A01384" w:rsidP="00A01384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b/>
        </w:rPr>
      </w:pPr>
      <w:r w:rsidRPr="00A01384">
        <w:rPr>
          <w:rStyle w:val="normaltextrun"/>
          <w:b/>
          <w:bCs/>
        </w:rPr>
        <w:t>Vývoj české středověké hudby</w:t>
      </w:r>
      <w:r w:rsidRPr="00A01384">
        <w:rPr>
          <w:rStyle w:val="eop"/>
          <w:b/>
        </w:rPr>
        <w:t> </w:t>
      </w:r>
    </w:p>
    <w:p w:rsidR="00A01384" w:rsidRPr="00A01384" w:rsidRDefault="00A01384" w:rsidP="00A01384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b/>
          <w:sz w:val="18"/>
          <w:szCs w:val="18"/>
        </w:rPr>
      </w:pPr>
      <w:r w:rsidRPr="00A01384">
        <w:rPr>
          <w:rStyle w:val="eop"/>
          <w:b/>
        </w:rPr>
        <w:t> </w:t>
      </w:r>
    </w:p>
    <w:p w:rsidR="00A01384" w:rsidRPr="00A01384" w:rsidRDefault="00A01384" w:rsidP="00A01384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b/>
        </w:rPr>
      </w:pPr>
      <w:r w:rsidRPr="00A01384">
        <w:rPr>
          <w:rStyle w:val="normaltextrun"/>
          <w:b/>
          <w:bCs/>
        </w:rPr>
        <w:t>Renesance, polyfonie, česká hudební renesance</w:t>
      </w:r>
      <w:r w:rsidRPr="00A01384">
        <w:rPr>
          <w:rStyle w:val="eop"/>
          <w:b/>
        </w:rPr>
        <w:t> </w:t>
      </w:r>
    </w:p>
    <w:p w:rsidR="00A01384" w:rsidRPr="00A01384" w:rsidRDefault="00A01384" w:rsidP="00A01384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b/>
          <w:sz w:val="18"/>
          <w:szCs w:val="18"/>
        </w:rPr>
      </w:pPr>
      <w:r w:rsidRPr="00A01384">
        <w:rPr>
          <w:rStyle w:val="eop"/>
          <w:b/>
        </w:rPr>
        <w:t> </w:t>
      </w:r>
    </w:p>
    <w:p w:rsidR="00A01384" w:rsidRPr="00A01384" w:rsidRDefault="00A01384" w:rsidP="00A01384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b/>
        </w:rPr>
      </w:pPr>
      <w:r w:rsidRPr="00A01384">
        <w:rPr>
          <w:rStyle w:val="normaltextrun"/>
          <w:b/>
          <w:bCs/>
        </w:rPr>
        <w:t>Baroko, barokní vokální a instrumentální hudba, vývoj opery</w:t>
      </w:r>
      <w:r w:rsidRPr="00A01384">
        <w:rPr>
          <w:rStyle w:val="eop"/>
          <w:b/>
        </w:rPr>
        <w:t> </w:t>
      </w:r>
    </w:p>
    <w:p w:rsidR="00A01384" w:rsidRPr="00A01384" w:rsidRDefault="00A01384" w:rsidP="00A01384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b/>
          <w:sz w:val="18"/>
          <w:szCs w:val="18"/>
        </w:rPr>
      </w:pPr>
      <w:r w:rsidRPr="00A01384">
        <w:rPr>
          <w:rStyle w:val="eop"/>
          <w:b/>
        </w:rPr>
        <w:t> </w:t>
      </w:r>
    </w:p>
    <w:p w:rsidR="00A01384" w:rsidRPr="00A01384" w:rsidRDefault="00A01384" w:rsidP="00A01384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b/>
        </w:rPr>
      </w:pPr>
      <w:r>
        <w:rPr>
          <w:rStyle w:val="normaltextrun"/>
          <w:b/>
          <w:bCs/>
        </w:rPr>
        <w:t xml:space="preserve">A. </w:t>
      </w:r>
      <w:proofErr w:type="spellStart"/>
      <w:r w:rsidRPr="00A01384">
        <w:rPr>
          <w:rStyle w:val="normaltextrun"/>
          <w:b/>
          <w:bCs/>
        </w:rPr>
        <w:t>Vivaldi</w:t>
      </w:r>
      <w:proofErr w:type="spellEnd"/>
      <w:r w:rsidRPr="00A01384">
        <w:rPr>
          <w:rStyle w:val="normaltextrun"/>
          <w:b/>
          <w:bCs/>
        </w:rPr>
        <w:t>,  J. S. Bach, G. F. Händel, profily, tvorba</w:t>
      </w:r>
      <w:r w:rsidRPr="00A01384">
        <w:rPr>
          <w:rStyle w:val="eop"/>
          <w:b/>
        </w:rPr>
        <w:t> </w:t>
      </w:r>
    </w:p>
    <w:p w:rsidR="00A01384" w:rsidRPr="00A01384" w:rsidRDefault="00A01384" w:rsidP="00A01384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b/>
          <w:sz w:val="18"/>
          <w:szCs w:val="18"/>
        </w:rPr>
      </w:pPr>
      <w:r w:rsidRPr="00A01384">
        <w:rPr>
          <w:rStyle w:val="eop"/>
          <w:b/>
        </w:rPr>
        <w:t> </w:t>
      </w:r>
    </w:p>
    <w:p w:rsidR="00A01384" w:rsidRPr="00A01384" w:rsidRDefault="00A01384" w:rsidP="00A01384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b/>
        </w:rPr>
      </w:pPr>
      <w:r w:rsidRPr="00A01384">
        <w:rPr>
          <w:rStyle w:val="normaltextrun"/>
          <w:b/>
          <w:bCs/>
        </w:rPr>
        <w:t>České hudební baroko, významní představitelé, tvorba</w:t>
      </w:r>
      <w:r w:rsidRPr="00A01384">
        <w:rPr>
          <w:rStyle w:val="eop"/>
          <w:b/>
        </w:rPr>
        <w:t> </w:t>
      </w:r>
    </w:p>
    <w:p w:rsidR="00A01384" w:rsidRPr="00A01384" w:rsidRDefault="00A01384" w:rsidP="00A01384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b/>
          <w:sz w:val="18"/>
          <w:szCs w:val="18"/>
        </w:rPr>
      </w:pPr>
      <w:r w:rsidRPr="00A01384">
        <w:rPr>
          <w:rStyle w:val="eop"/>
          <w:b/>
        </w:rPr>
        <w:t> </w:t>
      </w:r>
    </w:p>
    <w:p w:rsidR="00A01384" w:rsidRPr="00A01384" w:rsidRDefault="00A01384" w:rsidP="00A01384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b/>
        </w:rPr>
      </w:pPr>
      <w:r w:rsidRPr="00A01384">
        <w:rPr>
          <w:rStyle w:val="normaltextrun"/>
          <w:b/>
          <w:bCs/>
        </w:rPr>
        <w:t>Klasicismus, charakteristika období, hudební formy, J. Haydn</w:t>
      </w:r>
      <w:r w:rsidRPr="00A01384">
        <w:rPr>
          <w:rStyle w:val="eop"/>
          <w:b/>
        </w:rPr>
        <w:t> </w:t>
      </w:r>
    </w:p>
    <w:p w:rsidR="00A01384" w:rsidRPr="00A01384" w:rsidRDefault="00A01384" w:rsidP="00A01384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b/>
          <w:sz w:val="18"/>
          <w:szCs w:val="18"/>
        </w:rPr>
      </w:pPr>
      <w:r w:rsidRPr="00A01384">
        <w:rPr>
          <w:rStyle w:val="eop"/>
          <w:b/>
        </w:rPr>
        <w:t> </w:t>
      </w:r>
    </w:p>
    <w:p w:rsidR="00A01384" w:rsidRPr="00A01384" w:rsidRDefault="00A01384" w:rsidP="00A01384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b/>
        </w:rPr>
      </w:pPr>
      <w:r w:rsidRPr="00A01384">
        <w:rPr>
          <w:rStyle w:val="normaltextrun"/>
          <w:b/>
          <w:bCs/>
        </w:rPr>
        <w:t>Vídeňská škola,</w:t>
      </w:r>
      <w:r w:rsidRPr="00A01384">
        <w:rPr>
          <w:rStyle w:val="normaltextrun"/>
          <w:b/>
        </w:rPr>
        <w:t xml:space="preserve"> </w:t>
      </w:r>
      <w:r>
        <w:rPr>
          <w:rStyle w:val="normaltextrun"/>
          <w:b/>
          <w:bCs/>
        </w:rPr>
        <w:t>W. A.</w:t>
      </w:r>
      <w:r w:rsidRPr="00A01384">
        <w:rPr>
          <w:rStyle w:val="normaltextrun"/>
          <w:b/>
          <w:bCs/>
        </w:rPr>
        <w:t xml:space="preserve"> Mozart, L</w:t>
      </w:r>
      <w:r>
        <w:rPr>
          <w:rStyle w:val="normaltextrun"/>
          <w:b/>
          <w:bCs/>
        </w:rPr>
        <w:t xml:space="preserve">. </w:t>
      </w:r>
      <w:r w:rsidRPr="00A01384">
        <w:rPr>
          <w:rStyle w:val="normaltextrun"/>
          <w:b/>
          <w:bCs/>
        </w:rPr>
        <w:t>v</w:t>
      </w:r>
      <w:r>
        <w:rPr>
          <w:rStyle w:val="normaltextrun"/>
          <w:b/>
          <w:bCs/>
        </w:rPr>
        <w:t xml:space="preserve">. </w:t>
      </w:r>
      <w:bookmarkStart w:id="0" w:name="_GoBack"/>
      <w:bookmarkEnd w:id="0"/>
      <w:r w:rsidRPr="00A01384">
        <w:rPr>
          <w:rStyle w:val="normaltextrun"/>
          <w:b/>
          <w:bCs/>
        </w:rPr>
        <w:t>Beethoven, profily, tvorba</w:t>
      </w:r>
      <w:r w:rsidRPr="00A01384">
        <w:rPr>
          <w:rStyle w:val="eop"/>
          <w:b/>
        </w:rPr>
        <w:t> </w:t>
      </w:r>
    </w:p>
    <w:p w:rsidR="00A01384" w:rsidRPr="00A01384" w:rsidRDefault="00A01384" w:rsidP="00A01384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b/>
          <w:sz w:val="18"/>
          <w:szCs w:val="18"/>
        </w:rPr>
      </w:pPr>
      <w:r w:rsidRPr="00A01384">
        <w:rPr>
          <w:rStyle w:val="eop"/>
          <w:b/>
        </w:rPr>
        <w:t> </w:t>
      </w:r>
    </w:p>
    <w:p w:rsidR="00A01384" w:rsidRPr="00A01384" w:rsidRDefault="00A01384" w:rsidP="00A01384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b/>
        </w:rPr>
      </w:pPr>
      <w:proofErr w:type="spellStart"/>
      <w:r w:rsidRPr="00A01384">
        <w:rPr>
          <w:rStyle w:val="spellingerror"/>
          <w:b/>
          <w:bCs/>
        </w:rPr>
        <w:t>Předklasicismus</w:t>
      </w:r>
      <w:proofErr w:type="spellEnd"/>
      <w:r w:rsidRPr="00A01384">
        <w:rPr>
          <w:rStyle w:val="normaltextrun"/>
          <w:b/>
          <w:bCs/>
        </w:rPr>
        <w:t>, česká emigrace, domácí klasicismus</w:t>
      </w:r>
      <w:r w:rsidRPr="00A01384">
        <w:rPr>
          <w:rStyle w:val="eop"/>
          <w:b/>
        </w:rPr>
        <w:t> </w:t>
      </w:r>
    </w:p>
    <w:p w:rsidR="00A01384" w:rsidRPr="00A01384" w:rsidRDefault="00A01384" w:rsidP="00A01384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b/>
          <w:sz w:val="18"/>
          <w:szCs w:val="18"/>
        </w:rPr>
      </w:pPr>
      <w:r w:rsidRPr="00A01384">
        <w:rPr>
          <w:rStyle w:val="eop"/>
          <w:b/>
        </w:rPr>
        <w:t> </w:t>
      </w:r>
    </w:p>
    <w:p w:rsidR="00A01384" w:rsidRPr="00A01384" w:rsidRDefault="00A01384" w:rsidP="00A01384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b/>
        </w:rPr>
      </w:pPr>
      <w:r w:rsidRPr="00A01384">
        <w:rPr>
          <w:rStyle w:val="normaltextrun"/>
          <w:b/>
          <w:bCs/>
        </w:rPr>
        <w:t>Romantismus, raný romantismus a novoromantismus</w:t>
      </w:r>
      <w:r w:rsidRPr="00A01384">
        <w:rPr>
          <w:rStyle w:val="eop"/>
          <w:b/>
        </w:rPr>
        <w:t> </w:t>
      </w:r>
    </w:p>
    <w:p w:rsidR="00A01384" w:rsidRPr="00A01384" w:rsidRDefault="00A01384" w:rsidP="00A01384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b/>
          <w:sz w:val="18"/>
          <w:szCs w:val="18"/>
        </w:rPr>
      </w:pPr>
      <w:r w:rsidRPr="00A01384">
        <w:rPr>
          <w:rStyle w:val="eop"/>
          <w:b/>
        </w:rPr>
        <w:t> </w:t>
      </w:r>
    </w:p>
    <w:p w:rsidR="00A01384" w:rsidRPr="00A01384" w:rsidRDefault="00A01384" w:rsidP="00A01384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b/>
        </w:rPr>
      </w:pPr>
      <w:r w:rsidRPr="00A01384">
        <w:rPr>
          <w:rStyle w:val="normaltextrun"/>
          <w:b/>
          <w:bCs/>
        </w:rPr>
        <w:t>Rozvoj národních škol</w:t>
      </w:r>
      <w:r w:rsidRPr="00A01384">
        <w:rPr>
          <w:rStyle w:val="eop"/>
          <w:b/>
        </w:rPr>
        <w:t> </w:t>
      </w:r>
    </w:p>
    <w:p w:rsidR="00A01384" w:rsidRPr="00A01384" w:rsidRDefault="00A01384" w:rsidP="00A01384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b/>
          <w:sz w:val="18"/>
          <w:szCs w:val="18"/>
        </w:rPr>
      </w:pPr>
      <w:r w:rsidRPr="00A01384">
        <w:rPr>
          <w:rStyle w:val="eop"/>
          <w:b/>
        </w:rPr>
        <w:t> </w:t>
      </w:r>
    </w:p>
    <w:p w:rsidR="00A01384" w:rsidRPr="00A01384" w:rsidRDefault="00A01384" w:rsidP="00A01384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b/>
        </w:rPr>
      </w:pPr>
      <w:r w:rsidRPr="00A01384">
        <w:rPr>
          <w:rStyle w:val="normaltextrun"/>
          <w:b/>
          <w:bCs/>
        </w:rPr>
        <w:t>Zakladatelé české národní hudby,</w:t>
      </w:r>
      <w:r w:rsidRPr="00A01384">
        <w:rPr>
          <w:rStyle w:val="normaltextrun"/>
          <w:b/>
        </w:rPr>
        <w:t xml:space="preserve"> </w:t>
      </w:r>
      <w:r w:rsidRPr="00A01384">
        <w:rPr>
          <w:rStyle w:val="normaltextrun"/>
          <w:b/>
          <w:bCs/>
        </w:rPr>
        <w:t>F. Škroup, B. Smetana</w:t>
      </w:r>
      <w:r w:rsidRPr="00A01384">
        <w:rPr>
          <w:rStyle w:val="eop"/>
          <w:b/>
        </w:rPr>
        <w:t> </w:t>
      </w:r>
    </w:p>
    <w:p w:rsidR="00A01384" w:rsidRPr="00A01384" w:rsidRDefault="00A01384" w:rsidP="00A01384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b/>
          <w:sz w:val="18"/>
          <w:szCs w:val="18"/>
        </w:rPr>
      </w:pPr>
      <w:r w:rsidRPr="00A01384">
        <w:rPr>
          <w:rStyle w:val="eop"/>
          <w:b/>
        </w:rPr>
        <w:t> </w:t>
      </w:r>
    </w:p>
    <w:p w:rsidR="00A01384" w:rsidRPr="00A01384" w:rsidRDefault="00A01384" w:rsidP="00A01384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textAlignment w:val="baseline"/>
        <w:rPr>
          <w:b/>
        </w:rPr>
      </w:pPr>
      <w:r w:rsidRPr="00A01384">
        <w:rPr>
          <w:rStyle w:val="normaltextrun"/>
          <w:b/>
          <w:bCs/>
        </w:rPr>
        <w:t>Česká národní hudba 19. století,</w:t>
      </w:r>
      <w:r w:rsidRPr="00A01384">
        <w:rPr>
          <w:rStyle w:val="normaltextrun"/>
          <w:b/>
        </w:rPr>
        <w:t xml:space="preserve"> </w:t>
      </w:r>
      <w:r w:rsidRPr="00A01384">
        <w:rPr>
          <w:rStyle w:val="normaltextrun"/>
          <w:b/>
          <w:bCs/>
        </w:rPr>
        <w:t>Z. Fibich, A. Dvořák</w:t>
      </w:r>
      <w:r w:rsidRPr="00A01384">
        <w:rPr>
          <w:rStyle w:val="eop"/>
          <w:b/>
        </w:rPr>
        <w:t> </w:t>
      </w:r>
    </w:p>
    <w:p w:rsidR="00A01384" w:rsidRPr="00A01384" w:rsidRDefault="00A01384" w:rsidP="00A01384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b/>
          <w:sz w:val="18"/>
          <w:szCs w:val="18"/>
        </w:rPr>
      </w:pPr>
      <w:r w:rsidRPr="00A01384">
        <w:rPr>
          <w:rStyle w:val="eop"/>
          <w:b/>
        </w:rPr>
        <w:t> </w:t>
      </w:r>
    </w:p>
    <w:p w:rsidR="00A01384" w:rsidRPr="00A01384" w:rsidRDefault="00A01384" w:rsidP="00A01384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textAlignment w:val="baseline"/>
        <w:rPr>
          <w:b/>
        </w:rPr>
      </w:pPr>
      <w:r w:rsidRPr="00A01384">
        <w:rPr>
          <w:rStyle w:val="normaltextrun"/>
          <w:b/>
          <w:bCs/>
        </w:rPr>
        <w:t>Hudba konce 19. a první poloviny 20. století,</w:t>
      </w:r>
      <w:r w:rsidRPr="00A01384">
        <w:rPr>
          <w:rStyle w:val="normaltextrun"/>
          <w:b/>
        </w:rPr>
        <w:t xml:space="preserve"> </w:t>
      </w:r>
      <w:r w:rsidRPr="00A01384">
        <w:rPr>
          <w:rStyle w:val="normaltextrun"/>
          <w:b/>
          <w:bCs/>
        </w:rPr>
        <w:t xml:space="preserve">C. Debussy, M. </w:t>
      </w:r>
      <w:proofErr w:type="spellStart"/>
      <w:r w:rsidRPr="00A01384">
        <w:rPr>
          <w:rStyle w:val="spellingerror"/>
          <w:b/>
          <w:bCs/>
        </w:rPr>
        <w:t>Ravel</w:t>
      </w:r>
      <w:proofErr w:type="spellEnd"/>
      <w:r w:rsidRPr="00A01384">
        <w:rPr>
          <w:rStyle w:val="normaltextrun"/>
          <w:b/>
          <w:bCs/>
        </w:rPr>
        <w:t>, J. Suk, V. Novák</w:t>
      </w:r>
      <w:r w:rsidRPr="00A01384">
        <w:rPr>
          <w:rStyle w:val="eop"/>
          <w:b/>
        </w:rPr>
        <w:t> </w:t>
      </w:r>
    </w:p>
    <w:p w:rsidR="00A01384" w:rsidRPr="00A01384" w:rsidRDefault="00A01384" w:rsidP="00A01384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b/>
          <w:sz w:val="18"/>
          <w:szCs w:val="18"/>
        </w:rPr>
      </w:pPr>
      <w:r w:rsidRPr="00A01384">
        <w:rPr>
          <w:rStyle w:val="eop"/>
          <w:b/>
        </w:rPr>
        <w:t> </w:t>
      </w:r>
    </w:p>
    <w:p w:rsidR="00A01384" w:rsidRPr="00A01384" w:rsidRDefault="00A01384" w:rsidP="00A01384">
      <w:pPr>
        <w:pStyle w:val="paragraph"/>
        <w:numPr>
          <w:ilvl w:val="0"/>
          <w:numId w:val="19"/>
        </w:numPr>
        <w:spacing w:before="0" w:beforeAutospacing="0" w:after="0" w:afterAutospacing="0"/>
        <w:ind w:left="360" w:firstLine="0"/>
        <w:textAlignment w:val="baseline"/>
        <w:rPr>
          <w:b/>
        </w:rPr>
      </w:pPr>
      <w:r w:rsidRPr="00A01384">
        <w:rPr>
          <w:rStyle w:val="normaltextrun"/>
          <w:b/>
          <w:bCs/>
        </w:rPr>
        <w:t>B. Martinů, L. Janáček</w:t>
      </w:r>
      <w:r w:rsidRPr="00A01384">
        <w:rPr>
          <w:rStyle w:val="eop"/>
          <w:b/>
        </w:rPr>
        <w:t> </w:t>
      </w:r>
    </w:p>
    <w:p w:rsidR="00A01384" w:rsidRPr="00A01384" w:rsidRDefault="00A01384" w:rsidP="00A01384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b/>
          <w:sz w:val="18"/>
          <w:szCs w:val="18"/>
        </w:rPr>
      </w:pPr>
      <w:r w:rsidRPr="00A01384">
        <w:rPr>
          <w:rStyle w:val="eop"/>
          <w:b/>
        </w:rPr>
        <w:t> </w:t>
      </w:r>
    </w:p>
    <w:p w:rsidR="00A01384" w:rsidRPr="00A01384" w:rsidRDefault="00A01384" w:rsidP="00A01384">
      <w:pPr>
        <w:pStyle w:val="paragraph"/>
        <w:numPr>
          <w:ilvl w:val="0"/>
          <w:numId w:val="20"/>
        </w:numPr>
        <w:spacing w:before="0" w:beforeAutospacing="0" w:after="0" w:afterAutospacing="0"/>
        <w:ind w:left="360" w:firstLine="0"/>
        <w:textAlignment w:val="baseline"/>
        <w:rPr>
          <w:b/>
        </w:rPr>
      </w:pPr>
      <w:r w:rsidRPr="00A01384">
        <w:rPr>
          <w:rStyle w:val="normaltextrun"/>
          <w:b/>
          <w:bCs/>
        </w:rPr>
        <w:t>Operetní a muzikálová tvorba, divadla malých forem</w:t>
      </w:r>
      <w:r w:rsidRPr="00A01384">
        <w:rPr>
          <w:rStyle w:val="eop"/>
          <w:b/>
        </w:rPr>
        <w:t> </w:t>
      </w:r>
    </w:p>
    <w:p w:rsidR="00A01384" w:rsidRPr="00A01384" w:rsidRDefault="00A01384" w:rsidP="00A01384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b/>
          <w:sz w:val="18"/>
          <w:szCs w:val="18"/>
        </w:rPr>
      </w:pPr>
      <w:r w:rsidRPr="00A01384">
        <w:rPr>
          <w:rStyle w:val="eop"/>
          <w:b/>
        </w:rPr>
        <w:t> </w:t>
      </w:r>
    </w:p>
    <w:p w:rsidR="00A01384" w:rsidRPr="00A01384" w:rsidRDefault="00A01384" w:rsidP="00A01384">
      <w:pPr>
        <w:pStyle w:val="paragraph"/>
        <w:numPr>
          <w:ilvl w:val="0"/>
          <w:numId w:val="21"/>
        </w:numPr>
        <w:spacing w:before="0" w:beforeAutospacing="0" w:after="0" w:afterAutospacing="0"/>
        <w:ind w:left="360" w:firstLine="0"/>
        <w:textAlignment w:val="baseline"/>
        <w:rPr>
          <w:b/>
        </w:rPr>
      </w:pPr>
      <w:proofErr w:type="spellStart"/>
      <w:r w:rsidRPr="00A01384">
        <w:rPr>
          <w:rStyle w:val="spellingerror"/>
          <w:b/>
          <w:bCs/>
        </w:rPr>
        <w:t>Předjazzové</w:t>
      </w:r>
      <w:proofErr w:type="spellEnd"/>
      <w:r w:rsidRPr="00A01384">
        <w:rPr>
          <w:rStyle w:val="normaltextrun"/>
          <w:b/>
          <w:bCs/>
        </w:rPr>
        <w:t xml:space="preserve"> období a vývoj jazzové hudby</w:t>
      </w:r>
      <w:r w:rsidRPr="00A01384">
        <w:rPr>
          <w:rStyle w:val="eop"/>
          <w:b/>
        </w:rPr>
        <w:t> </w:t>
      </w:r>
    </w:p>
    <w:p w:rsidR="00A01384" w:rsidRPr="00A01384" w:rsidRDefault="00A01384" w:rsidP="00A01384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b/>
          <w:sz w:val="18"/>
          <w:szCs w:val="18"/>
        </w:rPr>
      </w:pPr>
      <w:r w:rsidRPr="00A01384">
        <w:rPr>
          <w:rStyle w:val="eop"/>
          <w:b/>
        </w:rPr>
        <w:t> </w:t>
      </w:r>
    </w:p>
    <w:p w:rsidR="00A01384" w:rsidRPr="00A01384" w:rsidRDefault="00A01384" w:rsidP="00A01384">
      <w:pPr>
        <w:pStyle w:val="paragraph"/>
        <w:numPr>
          <w:ilvl w:val="0"/>
          <w:numId w:val="22"/>
        </w:numPr>
        <w:spacing w:before="0" w:beforeAutospacing="0" w:after="0" w:afterAutospacing="0"/>
        <w:ind w:left="360" w:firstLine="0"/>
        <w:textAlignment w:val="baseline"/>
        <w:rPr>
          <w:b/>
        </w:rPr>
      </w:pPr>
      <w:r w:rsidRPr="00A01384">
        <w:rPr>
          <w:rStyle w:val="normaltextrun"/>
          <w:b/>
          <w:bCs/>
        </w:rPr>
        <w:t>Klasický jazz a swing</w:t>
      </w:r>
      <w:r w:rsidRPr="00A01384">
        <w:rPr>
          <w:rStyle w:val="eop"/>
          <w:b/>
        </w:rPr>
        <w:t> </w:t>
      </w:r>
    </w:p>
    <w:p w:rsidR="00A01384" w:rsidRPr="00A01384" w:rsidRDefault="00A01384" w:rsidP="00A01384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b/>
          <w:sz w:val="18"/>
          <w:szCs w:val="18"/>
        </w:rPr>
      </w:pPr>
      <w:r w:rsidRPr="00A01384">
        <w:rPr>
          <w:rStyle w:val="eop"/>
          <w:b/>
        </w:rPr>
        <w:t> </w:t>
      </w:r>
    </w:p>
    <w:p w:rsidR="00A01384" w:rsidRPr="00A01384" w:rsidRDefault="00A01384" w:rsidP="00A01384">
      <w:pPr>
        <w:pStyle w:val="paragraph"/>
        <w:numPr>
          <w:ilvl w:val="0"/>
          <w:numId w:val="23"/>
        </w:numPr>
        <w:spacing w:before="0" w:beforeAutospacing="0" w:after="0" w:afterAutospacing="0"/>
        <w:ind w:left="360" w:firstLine="0"/>
        <w:textAlignment w:val="baseline"/>
        <w:rPr>
          <w:b/>
        </w:rPr>
      </w:pPr>
      <w:r w:rsidRPr="00A01384">
        <w:rPr>
          <w:rStyle w:val="normaltextrun"/>
          <w:b/>
          <w:bCs/>
        </w:rPr>
        <w:t>Vznik a vývoj rockové hudby</w:t>
      </w:r>
      <w:r w:rsidRPr="00A01384">
        <w:rPr>
          <w:rStyle w:val="eop"/>
          <w:b/>
        </w:rPr>
        <w:t> </w:t>
      </w:r>
    </w:p>
    <w:p w:rsidR="00A01384" w:rsidRPr="00A01384" w:rsidRDefault="00A01384" w:rsidP="00A01384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b/>
          <w:sz w:val="18"/>
          <w:szCs w:val="18"/>
        </w:rPr>
      </w:pPr>
      <w:r w:rsidRPr="00A01384">
        <w:rPr>
          <w:rStyle w:val="eop"/>
          <w:b/>
        </w:rPr>
        <w:t> </w:t>
      </w:r>
    </w:p>
    <w:p w:rsidR="00A01384" w:rsidRPr="00A01384" w:rsidRDefault="00A01384" w:rsidP="00A01384">
      <w:pPr>
        <w:pStyle w:val="paragraph"/>
        <w:numPr>
          <w:ilvl w:val="0"/>
          <w:numId w:val="24"/>
        </w:numPr>
        <w:spacing w:before="0" w:beforeAutospacing="0" w:after="0" w:afterAutospacing="0"/>
        <w:ind w:left="360" w:firstLine="0"/>
        <w:textAlignment w:val="baseline"/>
        <w:rPr>
          <w:b/>
        </w:rPr>
      </w:pPr>
      <w:r w:rsidRPr="00A01384">
        <w:rPr>
          <w:rStyle w:val="normaltextrun"/>
          <w:b/>
          <w:bCs/>
        </w:rPr>
        <w:lastRenderedPageBreak/>
        <w:t>Harmonizace a transpozice jednoduchých písní</w:t>
      </w:r>
      <w:r w:rsidRPr="00A01384">
        <w:rPr>
          <w:rStyle w:val="eop"/>
          <w:b/>
        </w:rPr>
        <w:t> </w:t>
      </w:r>
    </w:p>
    <w:p w:rsidR="00A01384" w:rsidRPr="00A01384" w:rsidRDefault="00A01384" w:rsidP="00A01384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b/>
          <w:sz w:val="18"/>
          <w:szCs w:val="18"/>
        </w:rPr>
      </w:pPr>
      <w:r w:rsidRPr="00A01384">
        <w:rPr>
          <w:rStyle w:val="eop"/>
          <w:b/>
        </w:rPr>
        <w:t> </w:t>
      </w:r>
    </w:p>
    <w:p w:rsidR="00A01384" w:rsidRPr="00A01384" w:rsidRDefault="00A01384" w:rsidP="00A01384">
      <w:pPr>
        <w:pStyle w:val="paragraph"/>
        <w:numPr>
          <w:ilvl w:val="0"/>
          <w:numId w:val="25"/>
        </w:numPr>
        <w:spacing w:before="0" w:beforeAutospacing="0" w:after="0" w:afterAutospacing="0"/>
        <w:ind w:left="360" w:firstLine="0"/>
        <w:textAlignment w:val="baseline"/>
        <w:rPr>
          <w:b/>
        </w:rPr>
      </w:pPr>
      <w:r w:rsidRPr="00A01384">
        <w:rPr>
          <w:rStyle w:val="normaltextrun"/>
          <w:b/>
          <w:bCs/>
        </w:rPr>
        <w:t>Vznik, vývoj a dělení hudebních nástrojů</w:t>
      </w:r>
      <w:r w:rsidRPr="00A01384">
        <w:rPr>
          <w:rStyle w:val="eop"/>
          <w:b/>
        </w:rPr>
        <w:t> </w:t>
      </w:r>
    </w:p>
    <w:p w:rsidR="00A01384" w:rsidRPr="00A01384" w:rsidRDefault="00A01384" w:rsidP="00A01384">
      <w:pPr>
        <w:pStyle w:val="paragraph"/>
        <w:spacing w:before="0" w:beforeAutospacing="0" w:after="0" w:afterAutospacing="0"/>
        <w:ind w:left="180"/>
        <w:textAlignment w:val="baseline"/>
        <w:rPr>
          <w:rFonts w:ascii="Segoe UI" w:hAnsi="Segoe UI" w:cs="Segoe UI"/>
          <w:b/>
          <w:sz w:val="18"/>
          <w:szCs w:val="18"/>
        </w:rPr>
      </w:pPr>
      <w:r w:rsidRPr="00A01384">
        <w:rPr>
          <w:rStyle w:val="eop"/>
          <w:b/>
        </w:rPr>
        <w:t> </w:t>
      </w:r>
    </w:p>
    <w:p w:rsidR="00A01384" w:rsidRPr="00A01384" w:rsidRDefault="00A01384" w:rsidP="00A01384">
      <w:pPr>
        <w:pStyle w:val="paragraph"/>
        <w:spacing w:before="0" w:beforeAutospacing="0" w:after="0" w:afterAutospacing="0"/>
        <w:ind w:left="180"/>
        <w:textAlignment w:val="baseline"/>
        <w:rPr>
          <w:rFonts w:ascii="Segoe UI" w:hAnsi="Segoe UI" w:cs="Segoe UI"/>
          <w:b/>
          <w:sz w:val="18"/>
          <w:szCs w:val="18"/>
        </w:rPr>
      </w:pPr>
      <w:r w:rsidRPr="00A01384">
        <w:rPr>
          <w:rStyle w:val="eop"/>
          <w:b/>
        </w:rPr>
        <w:t> </w:t>
      </w:r>
    </w:p>
    <w:p w:rsidR="00A01384" w:rsidRPr="00A01384" w:rsidRDefault="00A01384" w:rsidP="00A013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 w:rsidRPr="00A01384">
        <w:rPr>
          <w:rStyle w:val="eop"/>
          <w:b/>
        </w:rPr>
        <w:t> </w:t>
      </w:r>
    </w:p>
    <w:p w:rsidR="00A01384" w:rsidRPr="00A01384" w:rsidRDefault="00A01384" w:rsidP="00A013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 w:rsidRPr="00A01384">
        <w:rPr>
          <w:rStyle w:val="normaltextrun"/>
          <w:b/>
          <w:bCs/>
        </w:rPr>
        <w:t>   </w:t>
      </w:r>
      <w:r w:rsidRPr="00A01384">
        <w:rPr>
          <w:rStyle w:val="eop"/>
          <w:b/>
        </w:rPr>
        <w:t> </w:t>
      </w:r>
    </w:p>
    <w:p w:rsidR="00A01384" w:rsidRPr="00A01384" w:rsidRDefault="00A01384" w:rsidP="00A013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 w:rsidRPr="00A01384">
        <w:rPr>
          <w:rStyle w:val="eop"/>
          <w:b/>
        </w:rPr>
        <w:t> </w:t>
      </w:r>
    </w:p>
    <w:p w:rsidR="00A01384" w:rsidRPr="00A01384" w:rsidRDefault="00A01384" w:rsidP="00A013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 w:rsidRPr="00A01384">
        <w:rPr>
          <w:rStyle w:val="eop"/>
          <w:b/>
        </w:rPr>
        <w:t> </w:t>
      </w:r>
    </w:p>
    <w:p w:rsidR="00A01384" w:rsidRPr="00A01384" w:rsidRDefault="00A01384" w:rsidP="00A013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 w:rsidRPr="00A01384">
        <w:rPr>
          <w:rStyle w:val="eop"/>
          <w:b/>
        </w:rPr>
        <w:t> </w:t>
      </w:r>
    </w:p>
    <w:p w:rsidR="00A01384" w:rsidRPr="00A01384" w:rsidRDefault="00A01384" w:rsidP="00A013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 w:rsidRPr="00A01384">
        <w:rPr>
          <w:rStyle w:val="eop"/>
          <w:b/>
        </w:rPr>
        <w:t> </w:t>
      </w:r>
    </w:p>
    <w:p w:rsidR="00A01384" w:rsidRDefault="00A01384" w:rsidP="00A013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434458" w:rsidRDefault="00434458"/>
    <w:sectPr w:rsidR="00434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33A1"/>
    <w:multiLevelType w:val="multilevel"/>
    <w:tmpl w:val="A918A26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8874A0"/>
    <w:multiLevelType w:val="multilevel"/>
    <w:tmpl w:val="D37E21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710FBB"/>
    <w:multiLevelType w:val="multilevel"/>
    <w:tmpl w:val="329AB2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CF6AA9"/>
    <w:multiLevelType w:val="multilevel"/>
    <w:tmpl w:val="4ADAF9C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5F0862"/>
    <w:multiLevelType w:val="multilevel"/>
    <w:tmpl w:val="796801A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C93856"/>
    <w:multiLevelType w:val="multilevel"/>
    <w:tmpl w:val="EE0A811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4B5FC8"/>
    <w:multiLevelType w:val="multilevel"/>
    <w:tmpl w:val="A0A2EDD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A726CF"/>
    <w:multiLevelType w:val="multilevel"/>
    <w:tmpl w:val="0DBE90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B116E4"/>
    <w:multiLevelType w:val="multilevel"/>
    <w:tmpl w:val="A012446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1E73DF"/>
    <w:multiLevelType w:val="multilevel"/>
    <w:tmpl w:val="EC76242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C552B0"/>
    <w:multiLevelType w:val="multilevel"/>
    <w:tmpl w:val="C75E024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527265"/>
    <w:multiLevelType w:val="multilevel"/>
    <w:tmpl w:val="CEFC196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1145DE"/>
    <w:multiLevelType w:val="multilevel"/>
    <w:tmpl w:val="142C37A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274F81"/>
    <w:multiLevelType w:val="multilevel"/>
    <w:tmpl w:val="99B671C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0471CB"/>
    <w:multiLevelType w:val="multilevel"/>
    <w:tmpl w:val="A7F4E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D81290"/>
    <w:multiLevelType w:val="multilevel"/>
    <w:tmpl w:val="A68CC6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F72065"/>
    <w:multiLevelType w:val="multilevel"/>
    <w:tmpl w:val="107E1E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D060E5"/>
    <w:multiLevelType w:val="multilevel"/>
    <w:tmpl w:val="15B061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5827F4"/>
    <w:multiLevelType w:val="multilevel"/>
    <w:tmpl w:val="EC16952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770E3F"/>
    <w:multiLevelType w:val="multilevel"/>
    <w:tmpl w:val="8D6E24C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202DA9"/>
    <w:multiLevelType w:val="multilevel"/>
    <w:tmpl w:val="C1C05E6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344FB1"/>
    <w:multiLevelType w:val="multilevel"/>
    <w:tmpl w:val="F760D70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CD3249"/>
    <w:multiLevelType w:val="multilevel"/>
    <w:tmpl w:val="D230277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05641E"/>
    <w:multiLevelType w:val="multilevel"/>
    <w:tmpl w:val="468A6B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1926CD"/>
    <w:multiLevelType w:val="multilevel"/>
    <w:tmpl w:val="5C24528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1"/>
  </w:num>
  <w:num w:numId="5">
    <w:abstractNumId w:val="23"/>
  </w:num>
  <w:num w:numId="6">
    <w:abstractNumId w:val="2"/>
  </w:num>
  <w:num w:numId="7">
    <w:abstractNumId w:val="17"/>
  </w:num>
  <w:num w:numId="8">
    <w:abstractNumId w:val="7"/>
  </w:num>
  <w:num w:numId="9">
    <w:abstractNumId w:val="3"/>
  </w:num>
  <w:num w:numId="10">
    <w:abstractNumId w:val="19"/>
  </w:num>
  <w:num w:numId="11">
    <w:abstractNumId w:val="20"/>
  </w:num>
  <w:num w:numId="12">
    <w:abstractNumId w:val="8"/>
  </w:num>
  <w:num w:numId="13">
    <w:abstractNumId w:val="21"/>
  </w:num>
  <w:num w:numId="14">
    <w:abstractNumId w:val="13"/>
  </w:num>
  <w:num w:numId="15">
    <w:abstractNumId w:val="22"/>
  </w:num>
  <w:num w:numId="16">
    <w:abstractNumId w:val="9"/>
  </w:num>
  <w:num w:numId="17">
    <w:abstractNumId w:val="10"/>
  </w:num>
  <w:num w:numId="18">
    <w:abstractNumId w:val="0"/>
  </w:num>
  <w:num w:numId="19">
    <w:abstractNumId w:val="11"/>
  </w:num>
  <w:num w:numId="20">
    <w:abstractNumId w:val="5"/>
  </w:num>
  <w:num w:numId="21">
    <w:abstractNumId w:val="24"/>
  </w:num>
  <w:num w:numId="22">
    <w:abstractNumId w:val="4"/>
  </w:num>
  <w:num w:numId="23">
    <w:abstractNumId w:val="18"/>
  </w:num>
  <w:num w:numId="24">
    <w:abstractNumId w:val="1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84"/>
    <w:rsid w:val="00434458"/>
    <w:rsid w:val="00A0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D9EB4"/>
  <w15:chartTrackingRefBased/>
  <w15:docId w15:val="{ED56641A-9A1F-4CEB-A445-24667CEC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A01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eop">
    <w:name w:val="eop"/>
    <w:basedOn w:val="Standardnpsmoodstavce"/>
    <w:rsid w:val="00A01384"/>
  </w:style>
  <w:style w:type="character" w:customStyle="1" w:styleId="normaltextrun">
    <w:name w:val="normaltextrun"/>
    <w:basedOn w:val="Standardnpsmoodstavce"/>
    <w:rsid w:val="00A01384"/>
  </w:style>
  <w:style w:type="character" w:customStyle="1" w:styleId="spellingerror">
    <w:name w:val="spellingerror"/>
    <w:basedOn w:val="Standardnpsmoodstavce"/>
    <w:rsid w:val="00A01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1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5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1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6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5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2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2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5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8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6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8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4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8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4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3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5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3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7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6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7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1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6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3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4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0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7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9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4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3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8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54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186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Liberdová</dc:creator>
  <cp:keywords/>
  <dc:description/>
  <cp:lastModifiedBy>Vlasta Liberdová</cp:lastModifiedBy>
  <cp:revision>1</cp:revision>
  <dcterms:created xsi:type="dcterms:W3CDTF">2022-08-30T09:10:00Z</dcterms:created>
  <dcterms:modified xsi:type="dcterms:W3CDTF">2022-08-30T09:14:00Z</dcterms:modified>
</cp:coreProperties>
</file>