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746" w:rsidRPr="00B36BBA" w:rsidRDefault="00233B06" w:rsidP="00B36BB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36BBA">
        <w:rPr>
          <w:rFonts w:ascii="Times New Roman" w:hAnsi="Times New Roman"/>
          <w:sz w:val="28"/>
          <w:szCs w:val="28"/>
        </w:rPr>
        <w:t>Maturitní témata</w:t>
      </w:r>
      <w:r w:rsidR="000B3F4C" w:rsidRPr="00B36BBA">
        <w:rPr>
          <w:rFonts w:ascii="Times New Roman" w:hAnsi="Times New Roman"/>
          <w:sz w:val="28"/>
          <w:szCs w:val="28"/>
        </w:rPr>
        <w:t xml:space="preserve"> - biologie</w:t>
      </w:r>
    </w:p>
    <w:p w:rsidR="008E50C7" w:rsidRPr="00B36BBA" w:rsidRDefault="00685746" w:rsidP="00B36BB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36BBA">
        <w:rPr>
          <w:rFonts w:ascii="Times New Roman" w:hAnsi="Times New Roman"/>
          <w:sz w:val="24"/>
          <w:szCs w:val="24"/>
        </w:rPr>
        <w:t xml:space="preserve">Nebuněční a </w:t>
      </w:r>
      <w:r w:rsidR="00C94664" w:rsidRPr="00B36BBA">
        <w:rPr>
          <w:rFonts w:ascii="Times New Roman" w:hAnsi="Times New Roman"/>
          <w:sz w:val="24"/>
          <w:szCs w:val="24"/>
        </w:rPr>
        <w:t>prokaryota</w:t>
      </w:r>
    </w:p>
    <w:p w:rsidR="008E50C7" w:rsidRPr="00B36BBA" w:rsidRDefault="000754E0" w:rsidP="00B36BB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36BBA">
        <w:rPr>
          <w:rFonts w:ascii="Times New Roman" w:hAnsi="Times New Roman"/>
          <w:sz w:val="24"/>
          <w:szCs w:val="24"/>
        </w:rPr>
        <w:t>Eukaryotní buňka</w:t>
      </w:r>
      <w:r w:rsidR="004D1818">
        <w:rPr>
          <w:rFonts w:ascii="Times New Roman" w:hAnsi="Times New Roman"/>
          <w:sz w:val="24"/>
          <w:szCs w:val="24"/>
        </w:rPr>
        <w:t>, chromista a prvoci</w:t>
      </w:r>
    </w:p>
    <w:p w:rsidR="008E50C7" w:rsidRPr="00B36BBA" w:rsidRDefault="00336EA8" w:rsidP="00B36BB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36BBA">
        <w:rPr>
          <w:rFonts w:ascii="Times New Roman" w:hAnsi="Times New Roman"/>
          <w:sz w:val="24"/>
          <w:szCs w:val="24"/>
        </w:rPr>
        <w:t xml:space="preserve">Pletiva vyšších rostlin a hub </w:t>
      </w:r>
    </w:p>
    <w:p w:rsidR="008E50C7" w:rsidRPr="00B36BBA" w:rsidRDefault="00336EA8" w:rsidP="00B36BB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36BBA">
        <w:rPr>
          <w:rFonts w:ascii="Times New Roman" w:hAnsi="Times New Roman"/>
          <w:sz w:val="24"/>
          <w:szCs w:val="24"/>
        </w:rPr>
        <w:t>Vegetativní orgány vyšších rostlin</w:t>
      </w:r>
      <w:r w:rsidR="0090209A" w:rsidRPr="00B36BBA">
        <w:rPr>
          <w:rFonts w:ascii="Times New Roman" w:hAnsi="Times New Roman"/>
          <w:sz w:val="24"/>
          <w:szCs w:val="24"/>
        </w:rPr>
        <w:t xml:space="preserve"> (kořen, stonek, list)</w:t>
      </w:r>
      <w:r w:rsidRPr="00B36BBA">
        <w:rPr>
          <w:rFonts w:ascii="Times New Roman" w:hAnsi="Times New Roman"/>
          <w:sz w:val="24"/>
          <w:szCs w:val="24"/>
        </w:rPr>
        <w:t xml:space="preserve"> a stavba těla hub</w:t>
      </w:r>
    </w:p>
    <w:p w:rsidR="008E50C7" w:rsidRPr="00B36BBA" w:rsidRDefault="00336EA8" w:rsidP="00B36BB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36BBA">
        <w:rPr>
          <w:rFonts w:ascii="Times New Roman" w:hAnsi="Times New Roman"/>
          <w:sz w:val="24"/>
          <w:szCs w:val="24"/>
        </w:rPr>
        <w:t>Generativní orgány rostlin a rozmnožování hub</w:t>
      </w:r>
    </w:p>
    <w:p w:rsidR="008E50C7" w:rsidRPr="00B36BBA" w:rsidRDefault="00DE2E1C" w:rsidP="00B36BB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36BBA">
        <w:rPr>
          <w:rFonts w:ascii="Times New Roman" w:hAnsi="Times New Roman"/>
          <w:sz w:val="24"/>
          <w:szCs w:val="24"/>
        </w:rPr>
        <w:t>Fyziologie rostlin</w:t>
      </w:r>
    </w:p>
    <w:p w:rsidR="00A11264" w:rsidRPr="00B36BBA" w:rsidRDefault="00CD51D5" w:rsidP="00B36BB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36BBA">
        <w:rPr>
          <w:rFonts w:ascii="Times New Roman" w:hAnsi="Times New Roman"/>
          <w:sz w:val="24"/>
          <w:szCs w:val="24"/>
        </w:rPr>
        <w:t>Nižší a vyšší rostliny</w:t>
      </w:r>
    </w:p>
    <w:p w:rsidR="004D1818" w:rsidRPr="00B36BBA" w:rsidRDefault="00CD51D5" w:rsidP="004D181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36BBA">
        <w:rPr>
          <w:rFonts w:ascii="Times New Roman" w:hAnsi="Times New Roman"/>
          <w:sz w:val="24"/>
          <w:szCs w:val="24"/>
        </w:rPr>
        <w:t>Diblastika</w:t>
      </w:r>
      <w:r w:rsidR="004D1818">
        <w:rPr>
          <w:rFonts w:ascii="Times New Roman" w:hAnsi="Times New Roman"/>
          <w:sz w:val="24"/>
          <w:szCs w:val="24"/>
        </w:rPr>
        <w:t xml:space="preserve"> a p</w:t>
      </w:r>
      <w:r w:rsidR="004D1818" w:rsidRPr="00B36BBA">
        <w:rPr>
          <w:rFonts w:ascii="Times New Roman" w:hAnsi="Times New Roman"/>
          <w:sz w:val="24"/>
          <w:szCs w:val="24"/>
        </w:rPr>
        <w:t>rvoústí s primární tělní dutinou</w:t>
      </w:r>
    </w:p>
    <w:p w:rsidR="009055ED" w:rsidRPr="00B36BBA" w:rsidRDefault="00B2288C" w:rsidP="00B36BB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36BBA">
        <w:rPr>
          <w:rFonts w:ascii="Times New Roman" w:hAnsi="Times New Roman"/>
          <w:sz w:val="24"/>
          <w:szCs w:val="24"/>
        </w:rPr>
        <w:t>Prvoústí se sekundární tělní dutinou</w:t>
      </w:r>
    </w:p>
    <w:p w:rsidR="009055ED" w:rsidRDefault="009055ED" w:rsidP="00B36BB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36BBA">
        <w:rPr>
          <w:rFonts w:ascii="Times New Roman" w:hAnsi="Times New Roman"/>
          <w:sz w:val="24"/>
          <w:szCs w:val="24"/>
        </w:rPr>
        <w:t>Členovci</w:t>
      </w:r>
    </w:p>
    <w:p w:rsidR="004D1818" w:rsidRDefault="004D1818" w:rsidP="00B36BB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Paryby a ryby</w:t>
      </w:r>
    </w:p>
    <w:p w:rsidR="004D1818" w:rsidRDefault="004D1818" w:rsidP="00B36BB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Obojživelníci a plazi</w:t>
      </w:r>
    </w:p>
    <w:p w:rsidR="004D1818" w:rsidRPr="00B36BBA" w:rsidRDefault="004D1818" w:rsidP="00B36BB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Ptáci a savci</w:t>
      </w:r>
    </w:p>
    <w:p w:rsidR="00165FB0" w:rsidRPr="00B36BBA" w:rsidRDefault="004D1818" w:rsidP="00B36BB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Opěrná soustava</w:t>
      </w:r>
    </w:p>
    <w:p w:rsidR="00165FB0" w:rsidRPr="00B36BBA" w:rsidRDefault="004D1818" w:rsidP="00B36BB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Pohybová soustava</w:t>
      </w:r>
    </w:p>
    <w:p w:rsidR="00165FB0" w:rsidRPr="00B36BBA" w:rsidRDefault="004D1818" w:rsidP="00B36BB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Dýchací soustava</w:t>
      </w:r>
    </w:p>
    <w:p w:rsidR="0057669F" w:rsidRPr="00B36BBA" w:rsidRDefault="004D1818" w:rsidP="00B36BB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Oběhová soustava</w:t>
      </w:r>
    </w:p>
    <w:p w:rsidR="0057669F" w:rsidRPr="00B36BBA" w:rsidRDefault="004D1818" w:rsidP="00B36BB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Trávicí soustava</w:t>
      </w:r>
      <w:r w:rsidR="00EE2C98" w:rsidRPr="00B36BBA">
        <w:rPr>
          <w:rFonts w:ascii="Times New Roman" w:hAnsi="Times New Roman"/>
          <w:sz w:val="24"/>
          <w:szCs w:val="24"/>
        </w:rPr>
        <w:t xml:space="preserve"> </w:t>
      </w:r>
    </w:p>
    <w:p w:rsidR="0057669F" w:rsidRPr="00B36BBA" w:rsidRDefault="004D1818" w:rsidP="00B36BB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Vylučovací soustava a kožní soustava</w:t>
      </w:r>
    </w:p>
    <w:p w:rsidR="0057669F" w:rsidRPr="00B36BBA" w:rsidRDefault="004D1818" w:rsidP="00B36BB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Nervová a hormonální soustava</w:t>
      </w:r>
    </w:p>
    <w:p w:rsidR="002479F2" w:rsidRPr="00B36BBA" w:rsidRDefault="004D1818" w:rsidP="00B36BB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Smyslová soustava</w:t>
      </w:r>
    </w:p>
    <w:p w:rsidR="002479F2" w:rsidRPr="00B36BBA" w:rsidRDefault="004D1818" w:rsidP="00B36BB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Rozmnožovací soustava</w:t>
      </w:r>
    </w:p>
    <w:p w:rsidR="00262537" w:rsidRPr="00B36BBA" w:rsidRDefault="00262537" w:rsidP="00B36BB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36BBA">
        <w:rPr>
          <w:rFonts w:ascii="Times New Roman" w:hAnsi="Times New Roman"/>
          <w:sz w:val="24"/>
          <w:szCs w:val="24"/>
        </w:rPr>
        <w:t>Genetika člověka</w:t>
      </w:r>
    </w:p>
    <w:p w:rsidR="002479F2" w:rsidRPr="00B36BBA" w:rsidRDefault="002479F2" w:rsidP="00B36BB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36BBA">
        <w:rPr>
          <w:rFonts w:ascii="Times New Roman" w:hAnsi="Times New Roman"/>
          <w:sz w:val="24"/>
          <w:szCs w:val="24"/>
        </w:rPr>
        <w:t>Dědičnost kvalitativních a kvantitativních znaků</w:t>
      </w:r>
    </w:p>
    <w:p w:rsidR="00262537" w:rsidRPr="00B36BBA" w:rsidRDefault="00262537" w:rsidP="00B36BB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36BBA">
        <w:rPr>
          <w:rFonts w:ascii="Times New Roman" w:hAnsi="Times New Roman"/>
          <w:sz w:val="24"/>
          <w:szCs w:val="24"/>
        </w:rPr>
        <w:t>Základy ekologie</w:t>
      </w:r>
    </w:p>
    <w:sectPr w:rsidR="00262537" w:rsidRPr="00B36BBA" w:rsidSect="00B2288C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C32" w:rsidRDefault="00326C32" w:rsidP="001A1DFF">
      <w:pPr>
        <w:spacing w:after="0" w:line="240" w:lineRule="auto"/>
      </w:pPr>
      <w:r>
        <w:separator/>
      </w:r>
    </w:p>
  </w:endnote>
  <w:endnote w:type="continuationSeparator" w:id="0">
    <w:p w:rsidR="00326C32" w:rsidRDefault="00326C32" w:rsidP="001A1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C32" w:rsidRDefault="00326C32" w:rsidP="001A1DFF">
      <w:pPr>
        <w:spacing w:after="0" w:line="240" w:lineRule="auto"/>
      </w:pPr>
      <w:r>
        <w:separator/>
      </w:r>
    </w:p>
  </w:footnote>
  <w:footnote w:type="continuationSeparator" w:id="0">
    <w:p w:rsidR="00326C32" w:rsidRDefault="00326C32" w:rsidP="001A1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701"/>
    <w:multiLevelType w:val="hybridMultilevel"/>
    <w:tmpl w:val="C5E8D744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2F23560"/>
    <w:multiLevelType w:val="hybridMultilevel"/>
    <w:tmpl w:val="A69C3D88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73237AD"/>
    <w:multiLevelType w:val="hybridMultilevel"/>
    <w:tmpl w:val="60EA6C7E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78524C9"/>
    <w:multiLevelType w:val="hybridMultilevel"/>
    <w:tmpl w:val="F9ACDD04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3CB7AB6"/>
    <w:multiLevelType w:val="hybridMultilevel"/>
    <w:tmpl w:val="E1AE5A7E"/>
    <w:lvl w:ilvl="0" w:tplc="260E48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A2B85"/>
    <w:multiLevelType w:val="hybridMultilevel"/>
    <w:tmpl w:val="87984D20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3C0C4F57"/>
    <w:multiLevelType w:val="hybridMultilevel"/>
    <w:tmpl w:val="14AED76A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3DFC37E6"/>
    <w:multiLevelType w:val="hybridMultilevel"/>
    <w:tmpl w:val="8068747C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40A71112"/>
    <w:multiLevelType w:val="hybridMultilevel"/>
    <w:tmpl w:val="30987C8A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A68414B"/>
    <w:multiLevelType w:val="hybridMultilevel"/>
    <w:tmpl w:val="25EC416E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4C3D783E"/>
    <w:multiLevelType w:val="hybridMultilevel"/>
    <w:tmpl w:val="4AE81D52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4C5226E7"/>
    <w:multiLevelType w:val="hybridMultilevel"/>
    <w:tmpl w:val="57C48246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E73503D"/>
    <w:multiLevelType w:val="hybridMultilevel"/>
    <w:tmpl w:val="07A478FE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4FAA68AD"/>
    <w:multiLevelType w:val="hybridMultilevel"/>
    <w:tmpl w:val="012689D0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0145E81"/>
    <w:multiLevelType w:val="hybridMultilevel"/>
    <w:tmpl w:val="7C0AFC1C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5B422A4D"/>
    <w:multiLevelType w:val="hybridMultilevel"/>
    <w:tmpl w:val="2842E1B2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5CBF48C8"/>
    <w:multiLevelType w:val="hybridMultilevel"/>
    <w:tmpl w:val="806AE76E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19EA818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3D5AEE4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C0607"/>
    <w:multiLevelType w:val="hybridMultilevel"/>
    <w:tmpl w:val="CE540D22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60684C02"/>
    <w:multiLevelType w:val="hybridMultilevel"/>
    <w:tmpl w:val="43C8A4D2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676551E9"/>
    <w:multiLevelType w:val="hybridMultilevel"/>
    <w:tmpl w:val="22DA7700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6824780B"/>
    <w:multiLevelType w:val="hybridMultilevel"/>
    <w:tmpl w:val="376A31EA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6BA86399"/>
    <w:multiLevelType w:val="hybridMultilevel"/>
    <w:tmpl w:val="4B80FC14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6BFE37A6"/>
    <w:multiLevelType w:val="hybridMultilevel"/>
    <w:tmpl w:val="2842D5E0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7CB03CCE"/>
    <w:multiLevelType w:val="hybridMultilevel"/>
    <w:tmpl w:val="E54422D8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7CC13E3C"/>
    <w:multiLevelType w:val="hybridMultilevel"/>
    <w:tmpl w:val="79A2A6EA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7E41603C"/>
    <w:multiLevelType w:val="hybridMultilevel"/>
    <w:tmpl w:val="77ECF7F8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1"/>
  </w:num>
  <w:num w:numId="4">
    <w:abstractNumId w:val="13"/>
  </w:num>
  <w:num w:numId="5">
    <w:abstractNumId w:val="25"/>
  </w:num>
  <w:num w:numId="6">
    <w:abstractNumId w:val="8"/>
  </w:num>
  <w:num w:numId="7">
    <w:abstractNumId w:val="14"/>
  </w:num>
  <w:num w:numId="8">
    <w:abstractNumId w:val="18"/>
  </w:num>
  <w:num w:numId="9">
    <w:abstractNumId w:val="2"/>
  </w:num>
  <w:num w:numId="10">
    <w:abstractNumId w:val="19"/>
  </w:num>
  <w:num w:numId="11">
    <w:abstractNumId w:val="9"/>
  </w:num>
  <w:num w:numId="12">
    <w:abstractNumId w:val="3"/>
  </w:num>
  <w:num w:numId="13">
    <w:abstractNumId w:val="12"/>
  </w:num>
  <w:num w:numId="14">
    <w:abstractNumId w:val="23"/>
  </w:num>
  <w:num w:numId="15">
    <w:abstractNumId w:val="11"/>
  </w:num>
  <w:num w:numId="16">
    <w:abstractNumId w:val="22"/>
  </w:num>
  <w:num w:numId="17">
    <w:abstractNumId w:val="7"/>
  </w:num>
  <w:num w:numId="18">
    <w:abstractNumId w:val="6"/>
  </w:num>
  <w:num w:numId="19">
    <w:abstractNumId w:val="24"/>
  </w:num>
  <w:num w:numId="20">
    <w:abstractNumId w:val="0"/>
  </w:num>
  <w:num w:numId="21">
    <w:abstractNumId w:val="1"/>
  </w:num>
  <w:num w:numId="22">
    <w:abstractNumId w:val="17"/>
  </w:num>
  <w:num w:numId="23">
    <w:abstractNumId w:val="5"/>
  </w:num>
  <w:num w:numId="24">
    <w:abstractNumId w:val="15"/>
  </w:num>
  <w:num w:numId="25">
    <w:abstractNumId w:val="2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46"/>
    <w:rsid w:val="00006A33"/>
    <w:rsid w:val="0001302A"/>
    <w:rsid w:val="000754E0"/>
    <w:rsid w:val="000B3F4C"/>
    <w:rsid w:val="000D44E6"/>
    <w:rsid w:val="000E6584"/>
    <w:rsid w:val="000F7084"/>
    <w:rsid w:val="00165FB0"/>
    <w:rsid w:val="0019796F"/>
    <w:rsid w:val="001A1DFF"/>
    <w:rsid w:val="00233B06"/>
    <w:rsid w:val="002479F2"/>
    <w:rsid w:val="00262537"/>
    <w:rsid w:val="002E2E01"/>
    <w:rsid w:val="002F500F"/>
    <w:rsid w:val="00326C32"/>
    <w:rsid w:val="00336EA8"/>
    <w:rsid w:val="00393EFE"/>
    <w:rsid w:val="003D4C5C"/>
    <w:rsid w:val="004D1818"/>
    <w:rsid w:val="00530355"/>
    <w:rsid w:val="00534426"/>
    <w:rsid w:val="005410DD"/>
    <w:rsid w:val="00545465"/>
    <w:rsid w:val="0057669F"/>
    <w:rsid w:val="005A7468"/>
    <w:rsid w:val="005B02D5"/>
    <w:rsid w:val="0064666A"/>
    <w:rsid w:val="0067738A"/>
    <w:rsid w:val="00681D45"/>
    <w:rsid w:val="00685746"/>
    <w:rsid w:val="006B44FD"/>
    <w:rsid w:val="006E2EFA"/>
    <w:rsid w:val="00713A89"/>
    <w:rsid w:val="007207E5"/>
    <w:rsid w:val="007A2895"/>
    <w:rsid w:val="00842D98"/>
    <w:rsid w:val="008E50C7"/>
    <w:rsid w:val="0090209A"/>
    <w:rsid w:val="009055ED"/>
    <w:rsid w:val="00906BE9"/>
    <w:rsid w:val="00A11264"/>
    <w:rsid w:val="00A22823"/>
    <w:rsid w:val="00A7585D"/>
    <w:rsid w:val="00B2288C"/>
    <w:rsid w:val="00B30AB7"/>
    <w:rsid w:val="00B36BBA"/>
    <w:rsid w:val="00B421E2"/>
    <w:rsid w:val="00B426CC"/>
    <w:rsid w:val="00B957DA"/>
    <w:rsid w:val="00BD746F"/>
    <w:rsid w:val="00BE75EC"/>
    <w:rsid w:val="00C94664"/>
    <w:rsid w:val="00CD51D5"/>
    <w:rsid w:val="00D8110D"/>
    <w:rsid w:val="00DE2E1C"/>
    <w:rsid w:val="00E02632"/>
    <w:rsid w:val="00E216B0"/>
    <w:rsid w:val="00EE2C98"/>
    <w:rsid w:val="00FC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425C1"/>
  <w15:docId w15:val="{88529C00-7A76-4201-B83B-1D62C47A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666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574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1A1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A1DFF"/>
  </w:style>
  <w:style w:type="paragraph" w:styleId="Zpat">
    <w:name w:val="footer"/>
    <w:basedOn w:val="Normln"/>
    <w:link w:val="ZpatChar"/>
    <w:uiPriority w:val="99"/>
    <w:semiHidden/>
    <w:unhideWhenUsed/>
    <w:rsid w:val="001A1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A1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Maturitní okruhy - biologie</vt:lpstr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Maturitní okruhy - biologie</dc:title>
  <dc:creator>Ondra</dc:creator>
  <cp:lastModifiedBy>Hana Franková</cp:lastModifiedBy>
  <cp:revision>2</cp:revision>
  <dcterms:created xsi:type="dcterms:W3CDTF">2019-08-27T10:09:00Z</dcterms:created>
  <dcterms:modified xsi:type="dcterms:W3CDTF">2019-08-27T10:09:00Z</dcterms:modified>
</cp:coreProperties>
</file>