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AF" w:rsidRPr="00D27688" w:rsidRDefault="00B23EAF" w:rsidP="00D27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EAF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cs-CZ"/>
        </w:rPr>
        <w:t>Mezinárodní rok světla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cs-CZ"/>
        </w:rPr>
        <w:t xml:space="preserve"> – rok 2015</w:t>
      </w:r>
    </w:p>
    <w:p w:rsidR="00B23EAF" w:rsidRPr="00B23EAF" w:rsidRDefault="00B23EAF" w:rsidP="00B23E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23E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 roce světla</w:t>
      </w:r>
    </w:p>
    <w:p w:rsidR="00B23EAF" w:rsidRPr="00B23EAF" w:rsidRDefault="00B23EAF" w:rsidP="00B2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Po celosvětové iniciativě vědeckých a vzdělávacích institucí, UNESCO, neziskových organizací a sdružení, technologických platforem a komerčních subjektů vyhlásilo </w:t>
      </w:r>
      <w:hyperlink r:id="rId5" w:history="1">
        <w:r w:rsidRPr="00B23EAF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Valné shromáždění</w:t>
        </w:r>
      </w:hyperlink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Organizace spojených národů rok 2015 za </w:t>
      </w:r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Mezinárodní rok světla a technologií založených na světle.  </w:t>
      </w:r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tohoto kroku je připomenout občanům celého světa výraznou roli světla a optických technologií v jejich každodenním životě a při budoucím rozvoji společnosti. Aktivity plánované v průběhu roku 2015 využijí této příležitosti k tomu, aby inspirovaly, vzdělávaly a propojily nejen „světelné fandy“ po celém světě.</w:t>
      </w:r>
    </w:p>
    <w:p w:rsidR="00B23EAF" w:rsidRPr="00B23EAF" w:rsidRDefault="00B23EAF" w:rsidP="00B23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Proč právě rok 2015?</w:t>
      </w:r>
    </w:p>
    <w:p w:rsidR="00B23EAF" w:rsidRPr="00B23EAF" w:rsidRDefault="00B23EAF" w:rsidP="00B23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1015      </w:t>
      </w:r>
      <w:proofErr w:type="spellStart"/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Ibn</w:t>
      </w:r>
      <w:proofErr w:type="spellEnd"/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</w:t>
      </w:r>
      <w:proofErr w:type="spellEnd"/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Haytham</w:t>
      </w:r>
      <w:proofErr w:type="spellEnd"/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23E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Book</w:t>
      </w:r>
      <w:proofErr w:type="spellEnd"/>
      <w:r w:rsidRPr="00B23E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23E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of</w:t>
      </w:r>
      <w:proofErr w:type="spellEnd"/>
      <w:r w:rsidRPr="00B23E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B23E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Optics</w:t>
      </w:r>
      <w:proofErr w:type="spellEnd"/>
      <w:r w:rsidRPr="00B23E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(Kniha Optiky)</w:t>
      </w:r>
    </w:p>
    <w:p w:rsidR="00B23EAF" w:rsidRDefault="00B23EAF" w:rsidP="00B23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1815      Augustin Fresnel a vlnová povaha světla</w:t>
      </w:r>
    </w:p>
    <w:p w:rsidR="00B23EAF" w:rsidRPr="00B23EAF" w:rsidRDefault="00B23EAF" w:rsidP="00B23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1865      </w:t>
      </w:r>
      <w:proofErr w:type="spellStart"/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James</w:t>
      </w:r>
      <w:proofErr w:type="spellEnd"/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Clerk</w:t>
      </w:r>
      <w:proofErr w:type="spellEnd"/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Maxwell a elektromagnetické vlny</w:t>
      </w:r>
    </w:p>
    <w:p w:rsidR="00B23EAF" w:rsidRPr="00B23EAF" w:rsidRDefault="00B23EAF" w:rsidP="00B23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1915      Albert Einstein a obecná relativita – světlo v prostoru a čase </w:t>
      </w:r>
    </w:p>
    <w:p w:rsidR="00B23EAF" w:rsidRDefault="00B23EAF" w:rsidP="00B23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1965      Charles </w:t>
      </w:r>
      <w:proofErr w:type="spellStart"/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Kuen</w:t>
      </w:r>
      <w:proofErr w:type="spellEnd"/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Kao</w:t>
      </w:r>
      <w:proofErr w:type="spellEnd"/>
      <w:r w:rsidRPr="00B23E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technologie optických vláken</w:t>
      </w:r>
    </w:p>
    <w:p w:rsidR="00B23EAF" w:rsidRDefault="00B23EAF" w:rsidP="00B23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591175" cy="3639281"/>
            <wp:effectExtent l="19050" t="0" r="9525" b="0"/>
            <wp:docPr id="4" name="obrázek 6" descr="http://www.roksvetla.cz/wp-content/uploads/2014/10/z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oksvetla.cz/wp-content/uploads/2014/10/za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327" cy="363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688" w:rsidRDefault="00D27688" w:rsidP="00B23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cs-CZ"/>
        </w:rPr>
      </w:pPr>
    </w:p>
    <w:p w:rsidR="00B23EAF" w:rsidRDefault="00B23EAF" w:rsidP="00B23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cs-CZ"/>
        </w:rPr>
      </w:pPr>
      <w:r w:rsidRPr="00B23EAF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cs-CZ"/>
        </w:rPr>
        <w:lastRenderedPageBreak/>
        <w:t>Vidíte ještě na obloze hvězdy?</w:t>
      </w:r>
    </w:p>
    <w:p w:rsidR="00B23EAF" w:rsidRDefault="00B23EAF" w:rsidP="00B23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cs-CZ"/>
        </w:rPr>
        <w:t>Světelné znečištění</w:t>
      </w:r>
    </w:p>
    <w:p w:rsidR="00B23EAF" w:rsidRPr="00B23EAF" w:rsidRDefault="00B23EAF" w:rsidP="00B23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Pojem světelné znečištění (anglicky </w:t>
      </w:r>
      <w:proofErr w:type="spellStart"/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>light</w:t>
      </w:r>
      <w:proofErr w:type="spellEnd"/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>pollution</w:t>
      </w:r>
      <w:proofErr w:type="spellEnd"/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>) nemá striktní definici. Obecně je jím chápáno souhrnné označení všech negativních jevů, které s sebou přináší umělé osvětlení. Alternativním pojmem, používaným zejména v prostředí světelné techniky, je rušivé světlo (</w:t>
      </w:r>
      <w:proofErr w:type="spellStart"/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>obtrusive</w:t>
      </w:r>
      <w:proofErr w:type="spellEnd"/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>light</w:t>
      </w:r>
      <w:proofErr w:type="spellEnd"/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B23EAF" w:rsidRPr="00B23EAF" w:rsidRDefault="00B23EAF" w:rsidP="00B23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>Mezi hlavní projevy světelného znečištění patří pronikání světla do příbytků, oslnění, osvětlení míst kde to není žádoucí a závojový jas oblohy (populárně označovaný jako tzv. světelný smog). Negativní dopady umělého osvětlení mohou být rozmanité a jistým způsobem se týkají téměř všech obyvatel vyspělého světa, ačkoliv si to většinou ani neuvědomují. Světelné znečištění představuje riziko ekologické, zdravotní i bezpečnostní, ochuzuje nás o pohled na noční hvězdnou oblohu, a stojí množství peněz i energie – leckdy zcela zbytečně.</w:t>
      </w:r>
    </w:p>
    <w:p w:rsidR="00B23EAF" w:rsidRPr="00B23EAF" w:rsidRDefault="00B23EAF" w:rsidP="00B23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Centra velkých měst patří k nejvíce prosvětleným místům. Rušný noční život, hustá doprava a velká koncentrace nasvícených památek zcela změnily charakter nočního prostředí. </w:t>
      </w:r>
      <w:proofErr w:type="gramStart"/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>Víme však</w:t>
      </w:r>
      <w:proofErr w:type="gramEnd"/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jaké důsledky taková změna přináší? Foto: Michal Bareš </w:t>
      </w:r>
    </w:p>
    <w:p w:rsidR="00B23EAF" w:rsidRDefault="00B23EAF" w:rsidP="00B23E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Určitá míra světelného znečištění, zejména ve formě světla odraženého od osvětlovaných objektů, nevyhnutelně provází každé umělé osvětlení – tomu nelze zabránit. Většina světelného znečištění však vzniká zcela zbytečně. Dodržováním několika jednoduchých zásad při osvětlování je možné jeho nežádoucí důsledky do značné míry omezit. </w:t>
      </w:r>
    </w:p>
    <w:p w:rsidR="00B23EAF" w:rsidRDefault="00B23EAF" w:rsidP="00B23EAF">
      <w:pPr>
        <w:spacing w:after="0" w:line="240" w:lineRule="auto"/>
        <w:jc w:val="both"/>
        <w:rPr>
          <w:noProof/>
          <w:lang w:eastAsia="cs-CZ"/>
        </w:rPr>
      </w:pPr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Centra velkých měst patří k nejvíce prosvětleným místům. Rušný noční život, hustá doprava a velká koncentrace nasvícených památek zcela změnily charakter nočního prostředí. </w:t>
      </w:r>
      <w:proofErr w:type="gramStart"/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>Víme však</w:t>
      </w:r>
      <w:proofErr w:type="gramEnd"/>
      <w:r w:rsidRPr="00B23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jaké důsledky taková změna přináší?</w:t>
      </w:r>
      <w:r w:rsidRPr="00B23EAF">
        <w:rPr>
          <w:noProof/>
          <w:lang w:eastAsia="cs-CZ"/>
        </w:rPr>
        <w:t xml:space="preserve"> </w:t>
      </w:r>
    </w:p>
    <w:p w:rsidR="00B23EAF" w:rsidRDefault="00B23EAF" w:rsidP="00B23EAF">
      <w:pPr>
        <w:spacing w:after="0" w:line="240" w:lineRule="auto"/>
        <w:jc w:val="center"/>
        <w:rPr>
          <w:noProof/>
          <w:lang w:eastAsia="cs-CZ"/>
        </w:rPr>
      </w:pPr>
    </w:p>
    <w:p w:rsidR="00B23EAF" w:rsidRDefault="00B23EAF" w:rsidP="00B23EAF">
      <w:pPr>
        <w:spacing w:after="0" w:line="240" w:lineRule="auto"/>
        <w:jc w:val="center"/>
        <w:rPr>
          <w:noProof/>
          <w:lang w:eastAsia="cs-CZ"/>
        </w:rPr>
      </w:pPr>
    </w:p>
    <w:p w:rsidR="00B23EAF" w:rsidRPr="00B23EAF" w:rsidRDefault="00B23EAF" w:rsidP="00B23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019550" cy="3014663"/>
            <wp:effectExtent l="19050" t="0" r="0" b="0"/>
            <wp:docPr id="2" name="obrázek 3" descr="Centra velkých m&amp;ecaron;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ntra velkých m&amp;ecaron;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14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81DA0" w:rsidTr="00F81DA0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F81DA0" w:rsidRDefault="00F81DA0">
            <w:pPr>
              <w:rPr>
                <w:sz w:val="24"/>
                <w:szCs w:val="24"/>
              </w:rPr>
            </w:pPr>
          </w:p>
        </w:tc>
      </w:tr>
    </w:tbl>
    <w:p w:rsidR="006C5F04" w:rsidRPr="006C5F04" w:rsidRDefault="006C5F04" w:rsidP="007737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cs-CZ"/>
        </w:rPr>
      </w:pPr>
      <w:r w:rsidRPr="006C5F04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cs-CZ"/>
        </w:rPr>
        <w:lastRenderedPageBreak/>
        <w:t>Proč sbíráme odpadky?</w:t>
      </w:r>
    </w:p>
    <w:p w:rsidR="00773717" w:rsidRPr="00773717" w:rsidRDefault="00773717" w:rsidP="0077371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cs-CZ"/>
        </w:rPr>
      </w:pPr>
      <w:r w:rsidRPr="00773717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cs-CZ"/>
        </w:rPr>
        <w:t>Sedmý kontinent je z odpadků. Má čtyřikrát větší rozlohu než Německo</w:t>
      </w:r>
    </w:p>
    <w:p w:rsidR="00773717" w:rsidRDefault="00773717" w:rsidP="00F81DA0">
      <w:pPr>
        <w:pStyle w:val="Nadpis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37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Zhruba 1600 kilometrů od pobřeží Kalifornie objevil asi před 12 lety amatérský vědec Charles </w:t>
      </w:r>
      <w:proofErr w:type="spellStart"/>
      <w:r w:rsidRPr="00773717">
        <w:rPr>
          <w:rFonts w:ascii="Times New Roman" w:hAnsi="Times New Roman" w:cs="Times New Roman"/>
          <w:b w:val="0"/>
          <w:color w:val="auto"/>
          <w:sz w:val="24"/>
          <w:szCs w:val="24"/>
        </w:rPr>
        <w:t>Moore</w:t>
      </w:r>
      <w:proofErr w:type="spellEnd"/>
      <w:r w:rsidRPr="007737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obrovskou masu odpadků. Přináší je Tichý oceán z obou břehů: z amerického, kanadského i z čínského a japonského. Místo se začalo označovat jako "Velká tichomořská odpadková skvrna". Do oceánu totiž my, lidé, naházíme ročně tisíce tun plastů.</w:t>
      </w:r>
    </w:p>
    <w:p w:rsidR="002735F3" w:rsidRPr="002735F3" w:rsidRDefault="002735F3" w:rsidP="002735F3"/>
    <w:p w:rsidR="00F81DA0" w:rsidRDefault="00F81DA0" w:rsidP="0077371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048000" cy="1990725"/>
            <wp:effectExtent l="114300" t="76200" r="114300" b="85725"/>
            <wp:docPr id="9" name="obrázek 9" descr="http://g.denik.cz/s/ng/2012/04/350px-North_Pacific_Gyre_World_Map-320x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.denik.cz/s/ng/2012/04/350px-North_Pacific_Gyre_World_Map-320x2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90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81DA0" w:rsidRDefault="00F81DA0" w:rsidP="00F81DA0">
      <w:pPr>
        <w:pStyle w:val="Normlnweb"/>
      </w:pPr>
      <w:r>
        <w:t>"</w:t>
      </w:r>
      <w:r>
        <w:rPr>
          <w:rStyle w:val="Zvraznn"/>
        </w:rPr>
        <w:t>Tato hromada odpadu leží ve vodách, kam jen málokdy zavítají obchodní nebo turistické lodě. Mezinárodní společenství se o to dosud téměř nezajímalo</w:t>
      </w:r>
      <w:r>
        <w:t xml:space="preserve">," soudí </w:t>
      </w:r>
      <w:proofErr w:type="spellStart"/>
      <w:r>
        <w:t>Patrick</w:t>
      </w:r>
      <w:proofErr w:type="spellEnd"/>
      <w:r>
        <w:t xml:space="preserve"> </w:t>
      </w:r>
      <w:proofErr w:type="spellStart"/>
      <w:r>
        <w:t>Deixonne</w:t>
      </w:r>
      <w:proofErr w:type="spellEnd"/>
      <w:r>
        <w:t>. </w:t>
      </w:r>
    </w:p>
    <w:p w:rsidR="00F81DA0" w:rsidRDefault="00773717" w:rsidP="00A25845">
      <w:pPr>
        <w:pStyle w:val="Normlnweb"/>
        <w:jc w:val="center"/>
      </w:pPr>
      <w:r>
        <w:rPr>
          <w:noProof/>
          <w:color w:val="0000FF"/>
        </w:rPr>
        <w:drawing>
          <wp:inline distT="0" distB="0" distL="0" distR="0">
            <wp:extent cx="4333875" cy="2437803"/>
            <wp:effectExtent l="19050" t="19050" r="28575" b="19647"/>
            <wp:docPr id="7" name="obrázek 12" descr="Sedmý kontinent je z odpadků. Má čtyřikrát větší rozlohu než Německ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dmý kontinent je z odpadků. Má čtyřikrát větší rozlohu než Německ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830" cy="24411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5F3" w:rsidRDefault="002735F3" w:rsidP="006C5F04">
      <w:pPr>
        <w:pStyle w:val="Normlnweb"/>
        <w:jc w:val="both"/>
      </w:pPr>
      <w:r>
        <w:t xml:space="preserve">Mise nazvaná Sedmý kontinent odstartuje 2. května ze San </w:t>
      </w:r>
      <w:proofErr w:type="spellStart"/>
      <w:r>
        <w:t>Diega</w:t>
      </w:r>
      <w:proofErr w:type="spellEnd"/>
      <w:r>
        <w:t xml:space="preserve"> ve Spojených státech. Škuner z roku 1938 urazí za měsíc 4 630 kilometrů mezi Kalifornií a Havají, kde výzkumník Charles </w:t>
      </w:r>
      <w:proofErr w:type="spellStart"/>
      <w:r>
        <w:t>Moore</w:t>
      </w:r>
      <w:proofErr w:type="spellEnd"/>
      <w:r>
        <w:t xml:space="preserve"> v roce 1997 náhodně objevil tuto neuvěřitelnou kupu plastového odpadu. Dosud ji v letech 2006 a 2009 studovaly jen dvě americké expedice.</w:t>
      </w:r>
    </w:p>
    <w:p w:rsidR="002735F3" w:rsidRDefault="002735F3" w:rsidP="002735F3">
      <w:pPr>
        <w:pStyle w:val="Normlnweb"/>
      </w:pPr>
      <w:r>
        <w:lastRenderedPageBreak/>
        <w:t xml:space="preserve">Odpad se hromadí v místě, kde se setkávají mořské proudy, které se stáčejí pod vlivem rotace Země a vytvářejí obrovský vír nazývaný </w:t>
      </w:r>
      <w:proofErr w:type="spellStart"/>
      <w:r>
        <w:rPr>
          <w:rStyle w:val="Zvraznn"/>
        </w:rPr>
        <w:t>gyrus</w:t>
      </w:r>
      <w:proofErr w:type="spellEnd"/>
      <w:r>
        <w:t xml:space="preserve"> (lat. </w:t>
      </w:r>
      <w:proofErr w:type="gramStart"/>
      <w:r>
        <w:t>kruh</w:t>
      </w:r>
      <w:proofErr w:type="gramEnd"/>
      <w:r>
        <w:t>).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735F3" w:rsidTr="002735F3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2735F3" w:rsidRDefault="002735F3">
            <w:pPr>
              <w:rPr>
                <w:sz w:val="24"/>
                <w:szCs w:val="24"/>
              </w:rPr>
            </w:pPr>
          </w:p>
        </w:tc>
      </w:tr>
    </w:tbl>
    <w:p w:rsidR="002735F3" w:rsidRDefault="002735F3" w:rsidP="002735F3">
      <w:pPr>
        <w:pStyle w:val="Normlnweb"/>
      </w:pPr>
      <w:r>
        <w:rPr>
          <w:noProof/>
        </w:rPr>
        <w:drawing>
          <wp:inline distT="0" distB="0" distL="0" distR="0">
            <wp:extent cx="5760720" cy="4320540"/>
            <wp:effectExtent l="133350" t="76200" r="125730" b="80010"/>
            <wp:docPr id="8" name="obrázek 15" descr="http://g.denik.cz/s/ng/2012/04/chrisjor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.denik.cz/s/ng/2012/04/chrisjord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25845" w:rsidRPr="00A25845" w:rsidRDefault="00A25845" w:rsidP="00273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5845" w:rsidRPr="00A25845" w:rsidRDefault="00A25845" w:rsidP="00A25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84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73717" w:rsidRDefault="00773717" w:rsidP="00F81DA0">
      <w:pPr>
        <w:pStyle w:val="Normlnweb"/>
      </w:pPr>
    </w:p>
    <w:p w:rsidR="00B23EAF" w:rsidRPr="00B23EAF" w:rsidRDefault="00B23EAF" w:rsidP="00B23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3EAF" w:rsidRPr="00B23EAF" w:rsidRDefault="00B23EAF" w:rsidP="00B23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cs-CZ"/>
        </w:rPr>
      </w:pPr>
    </w:p>
    <w:p w:rsidR="00CE1F3E" w:rsidRDefault="00CE1F3E"/>
    <w:sectPr w:rsidR="00CE1F3E" w:rsidSect="00CE1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A0833"/>
    <w:multiLevelType w:val="multilevel"/>
    <w:tmpl w:val="F4FE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AC1B0B"/>
    <w:multiLevelType w:val="multilevel"/>
    <w:tmpl w:val="675C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EAF"/>
    <w:rsid w:val="002735F3"/>
    <w:rsid w:val="006C5F04"/>
    <w:rsid w:val="00773717"/>
    <w:rsid w:val="00A25845"/>
    <w:rsid w:val="00B23EAF"/>
    <w:rsid w:val="00CE1F3E"/>
    <w:rsid w:val="00D04819"/>
    <w:rsid w:val="00D27688"/>
    <w:rsid w:val="00F8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717"/>
  </w:style>
  <w:style w:type="paragraph" w:styleId="Nadpis1">
    <w:name w:val="heading 1"/>
    <w:basedOn w:val="Normln"/>
    <w:link w:val="Nadpis1Char"/>
    <w:uiPriority w:val="9"/>
    <w:qFormat/>
    <w:rsid w:val="00B23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3EA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23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3E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EA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vraznn">
    <w:name w:val="Emphasis"/>
    <w:basedOn w:val="Standardnpsmoodstavce"/>
    <w:uiPriority w:val="20"/>
    <w:qFormat/>
    <w:rsid w:val="00F81DA0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737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7371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737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73717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agazine">
    <w:name w:val="magazine"/>
    <w:basedOn w:val="Standardnpsmoodstavce"/>
    <w:rsid w:val="00773717"/>
  </w:style>
  <w:style w:type="character" w:customStyle="1" w:styleId="national">
    <w:name w:val="national"/>
    <w:basedOn w:val="Standardnpsmoodstavce"/>
    <w:rsid w:val="00773717"/>
  </w:style>
  <w:style w:type="character" w:customStyle="1" w:styleId="geographic">
    <w:name w:val="geographic"/>
    <w:basedOn w:val="Standardnpsmoodstavce"/>
    <w:rsid w:val="00773717"/>
  </w:style>
  <w:style w:type="character" w:styleId="Siln">
    <w:name w:val="Strong"/>
    <w:basedOn w:val="Standardnpsmoodstavce"/>
    <w:uiPriority w:val="22"/>
    <w:qFormat/>
    <w:rsid w:val="002735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5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://www.roksvetla.cz/resolution_UN.pdf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national-geographic.cz/galerie/foto.html?mm=ar_17711_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ivana.krckova</cp:lastModifiedBy>
  <cp:revision>5</cp:revision>
  <dcterms:created xsi:type="dcterms:W3CDTF">2015-04-22T07:02:00Z</dcterms:created>
  <dcterms:modified xsi:type="dcterms:W3CDTF">2015-04-22T07:49:00Z</dcterms:modified>
</cp:coreProperties>
</file>