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46" w:rsidRPr="00B36BBA" w:rsidRDefault="00233B06" w:rsidP="00B36B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6BBA">
        <w:rPr>
          <w:rFonts w:ascii="Times New Roman" w:hAnsi="Times New Roman"/>
          <w:sz w:val="28"/>
          <w:szCs w:val="28"/>
        </w:rPr>
        <w:t>Maturitní témata</w:t>
      </w:r>
      <w:r w:rsidR="000B3F4C" w:rsidRPr="00B36BBA">
        <w:rPr>
          <w:rFonts w:ascii="Times New Roman" w:hAnsi="Times New Roman"/>
          <w:sz w:val="28"/>
          <w:szCs w:val="28"/>
        </w:rPr>
        <w:t xml:space="preserve"> - biologie</w:t>
      </w:r>
    </w:p>
    <w:p w:rsidR="008E50C7" w:rsidRPr="00B36BBA" w:rsidRDefault="00685746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 xml:space="preserve">Nebuněční a </w:t>
      </w:r>
      <w:r w:rsidR="00C94664" w:rsidRPr="00B36BBA">
        <w:rPr>
          <w:rFonts w:ascii="Times New Roman" w:hAnsi="Times New Roman"/>
          <w:sz w:val="24"/>
          <w:szCs w:val="24"/>
        </w:rPr>
        <w:t>prokaryota</w:t>
      </w:r>
    </w:p>
    <w:p w:rsidR="008E50C7" w:rsidRPr="00B36BBA" w:rsidRDefault="000754E0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Eukaryotní buňka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 xml:space="preserve">Pletiva vyšších rostlin a hub 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Vegetativní orgány vyšších rostlin</w:t>
      </w:r>
      <w:r w:rsidR="0090209A" w:rsidRPr="00B36BBA">
        <w:rPr>
          <w:rFonts w:ascii="Times New Roman" w:hAnsi="Times New Roman"/>
          <w:sz w:val="24"/>
          <w:szCs w:val="24"/>
        </w:rPr>
        <w:t xml:space="preserve"> (kořen, stonek, list)</w:t>
      </w:r>
      <w:r w:rsidRPr="00B36BBA">
        <w:rPr>
          <w:rFonts w:ascii="Times New Roman" w:hAnsi="Times New Roman"/>
          <w:sz w:val="24"/>
          <w:szCs w:val="24"/>
        </w:rPr>
        <w:t xml:space="preserve"> a stavba těla hub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Generativní orgány rostlin a rozmnožování hub</w:t>
      </w:r>
    </w:p>
    <w:p w:rsidR="008E50C7" w:rsidRPr="00B36BBA" w:rsidRDefault="00DE2E1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Fyziologie rostlin</w:t>
      </w:r>
    </w:p>
    <w:p w:rsidR="00A11264" w:rsidRPr="00B36BBA" w:rsidRDefault="00CD51D5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Nižší a vyšší rostliny</w:t>
      </w:r>
    </w:p>
    <w:p w:rsidR="008E50C7" w:rsidRPr="00B36BBA" w:rsidRDefault="00CD51D5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Jednobuněční živočichové</w:t>
      </w:r>
    </w:p>
    <w:p w:rsidR="00CD51D5" w:rsidRPr="00B36BBA" w:rsidRDefault="00CD51D5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Diblastika</w:t>
      </w:r>
    </w:p>
    <w:p w:rsidR="009055ED" w:rsidRPr="00B36BBA" w:rsidRDefault="00B2288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Prvoústí s primární tělní dutinou</w:t>
      </w:r>
    </w:p>
    <w:p w:rsidR="009055ED" w:rsidRPr="00B36BBA" w:rsidRDefault="00B2288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Prvoústí se sekundární tělní dutinou</w:t>
      </w:r>
    </w:p>
    <w:p w:rsidR="009055ED" w:rsidRPr="00B36BBA" w:rsidRDefault="009055ED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Členovci</w:t>
      </w:r>
    </w:p>
    <w:p w:rsidR="00165FB0" w:rsidRPr="00B36BBA" w:rsidRDefault="00165FB0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Fylogeneze opěrného ústrojí obratlovců</w:t>
      </w:r>
    </w:p>
    <w:p w:rsidR="00165FB0" w:rsidRPr="00B36BBA" w:rsidRDefault="00165FB0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Fylogeneze pohybového ústrojí obratlovců</w:t>
      </w:r>
    </w:p>
    <w:p w:rsidR="00165FB0" w:rsidRPr="00B36BBA" w:rsidRDefault="000B3F4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Fylogeneze d</w:t>
      </w:r>
      <w:r w:rsidR="0001302A" w:rsidRPr="00B36BBA">
        <w:rPr>
          <w:rFonts w:ascii="Times New Roman" w:hAnsi="Times New Roman"/>
          <w:sz w:val="24"/>
          <w:szCs w:val="24"/>
        </w:rPr>
        <w:t xml:space="preserve">ýchací </w:t>
      </w:r>
      <w:r w:rsidRPr="00B36BBA">
        <w:rPr>
          <w:rFonts w:ascii="Times New Roman" w:hAnsi="Times New Roman"/>
          <w:sz w:val="24"/>
          <w:szCs w:val="24"/>
        </w:rPr>
        <w:t>soustavy</w:t>
      </w:r>
    </w:p>
    <w:p w:rsidR="0057669F" w:rsidRPr="00B36BBA" w:rsidRDefault="000E6584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Fylogeneze oběhové soustavy</w:t>
      </w:r>
    </w:p>
    <w:p w:rsidR="0057669F" w:rsidRPr="00B36BBA" w:rsidRDefault="000E6584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Fylogeneze trávicí soustavy</w:t>
      </w:r>
      <w:r w:rsidR="00EE2C98" w:rsidRPr="00B36BBA">
        <w:rPr>
          <w:rFonts w:ascii="Times New Roman" w:hAnsi="Times New Roman"/>
          <w:sz w:val="24"/>
          <w:szCs w:val="24"/>
        </w:rPr>
        <w:t xml:space="preserve"> </w:t>
      </w:r>
    </w:p>
    <w:p w:rsidR="0057669F" w:rsidRPr="00B36BBA" w:rsidRDefault="000E6584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Fylogeneze v</w:t>
      </w:r>
      <w:r w:rsidR="0057669F" w:rsidRPr="00B36BBA">
        <w:rPr>
          <w:rFonts w:ascii="Times New Roman" w:hAnsi="Times New Roman"/>
          <w:sz w:val="24"/>
          <w:szCs w:val="24"/>
        </w:rPr>
        <w:t>ylučovací</w:t>
      </w:r>
      <w:r w:rsidRPr="00B36BBA">
        <w:rPr>
          <w:rFonts w:ascii="Times New Roman" w:hAnsi="Times New Roman"/>
          <w:sz w:val="24"/>
          <w:szCs w:val="24"/>
        </w:rPr>
        <w:t xml:space="preserve">ho ústrojí </w:t>
      </w:r>
    </w:p>
    <w:p w:rsidR="0057669F" w:rsidRPr="00B36BBA" w:rsidRDefault="0057669F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Kůže a tělní pokryv obratlovců</w:t>
      </w:r>
      <w:bookmarkStart w:id="0" w:name="_GoBack"/>
      <w:bookmarkEnd w:id="0"/>
    </w:p>
    <w:p w:rsidR="0057669F" w:rsidRPr="00B36BBA" w:rsidRDefault="0057669F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Fylogeneze nervové soustavy</w:t>
      </w:r>
    </w:p>
    <w:p w:rsidR="002479F2" w:rsidRPr="00B36BBA" w:rsidRDefault="002479F2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Smyslové orgány živočichů</w:t>
      </w:r>
    </w:p>
    <w:p w:rsidR="002479F2" w:rsidRPr="00B36BBA" w:rsidRDefault="002479F2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 xml:space="preserve">Fylogeneze </w:t>
      </w:r>
      <w:r w:rsidR="001A1DFF" w:rsidRPr="00B36BBA">
        <w:rPr>
          <w:rFonts w:ascii="Times New Roman" w:hAnsi="Times New Roman"/>
          <w:sz w:val="24"/>
          <w:szCs w:val="24"/>
        </w:rPr>
        <w:t xml:space="preserve">rozmnožovací soustavy </w:t>
      </w:r>
    </w:p>
    <w:p w:rsidR="00262537" w:rsidRPr="00B36BBA" w:rsidRDefault="00262537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Genetika člověka</w:t>
      </w:r>
    </w:p>
    <w:p w:rsidR="002479F2" w:rsidRPr="00B36BBA" w:rsidRDefault="002479F2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Dědičnost kvalitativních a kvantitativních znaků</w:t>
      </w:r>
    </w:p>
    <w:p w:rsidR="00262537" w:rsidRPr="00B36BBA" w:rsidRDefault="00262537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Základy ekologie</w:t>
      </w:r>
    </w:p>
    <w:p w:rsidR="00B36BBA" w:rsidRPr="00B36BBA" w:rsidRDefault="00B36BBA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Hormonální soustava živočichů a člověka</w:t>
      </w:r>
    </w:p>
    <w:sectPr w:rsidR="00B36BBA" w:rsidRPr="00B36BBA" w:rsidSect="00B2288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01" w:rsidRDefault="002E2E01" w:rsidP="001A1DFF">
      <w:pPr>
        <w:spacing w:after="0" w:line="240" w:lineRule="auto"/>
      </w:pPr>
      <w:r>
        <w:separator/>
      </w:r>
    </w:p>
  </w:endnote>
  <w:endnote w:type="continuationSeparator" w:id="0">
    <w:p w:rsidR="002E2E01" w:rsidRDefault="002E2E01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01" w:rsidRDefault="002E2E01" w:rsidP="001A1DFF">
      <w:pPr>
        <w:spacing w:after="0" w:line="240" w:lineRule="auto"/>
      </w:pPr>
      <w:r>
        <w:separator/>
      </w:r>
    </w:p>
  </w:footnote>
  <w:footnote w:type="continuationSeparator" w:id="0">
    <w:p w:rsidR="002E2E01" w:rsidRDefault="002E2E01" w:rsidP="001A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01"/>
    <w:multiLevelType w:val="hybridMultilevel"/>
    <w:tmpl w:val="C5E8D74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F23560"/>
    <w:multiLevelType w:val="hybridMultilevel"/>
    <w:tmpl w:val="A69C3D8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3237AD"/>
    <w:multiLevelType w:val="hybridMultilevel"/>
    <w:tmpl w:val="60EA6C7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8524C9"/>
    <w:multiLevelType w:val="hybridMultilevel"/>
    <w:tmpl w:val="F9ACDD0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3CB7AB6"/>
    <w:multiLevelType w:val="hybridMultilevel"/>
    <w:tmpl w:val="E1AE5A7E"/>
    <w:lvl w:ilvl="0" w:tplc="260E48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B85"/>
    <w:multiLevelType w:val="hybridMultilevel"/>
    <w:tmpl w:val="87984D2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C0C4F57"/>
    <w:multiLevelType w:val="hybridMultilevel"/>
    <w:tmpl w:val="14AED76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DFC37E6"/>
    <w:multiLevelType w:val="hybridMultilevel"/>
    <w:tmpl w:val="8068747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0A71112"/>
    <w:multiLevelType w:val="hybridMultilevel"/>
    <w:tmpl w:val="30987C8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A68414B"/>
    <w:multiLevelType w:val="hybridMultilevel"/>
    <w:tmpl w:val="25EC41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3D783E"/>
    <w:multiLevelType w:val="hybridMultilevel"/>
    <w:tmpl w:val="4AE81D5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5226E7"/>
    <w:multiLevelType w:val="hybridMultilevel"/>
    <w:tmpl w:val="57C48246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73503D"/>
    <w:multiLevelType w:val="hybridMultilevel"/>
    <w:tmpl w:val="07A478F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FAA68AD"/>
    <w:multiLevelType w:val="hybridMultilevel"/>
    <w:tmpl w:val="012689D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0145E81"/>
    <w:multiLevelType w:val="hybridMultilevel"/>
    <w:tmpl w:val="7C0AFC1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B422A4D"/>
    <w:multiLevelType w:val="hybridMultilevel"/>
    <w:tmpl w:val="2842E1B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CBF48C8"/>
    <w:multiLevelType w:val="hybridMultilevel"/>
    <w:tmpl w:val="806AE7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19EA818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D5AEE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0607"/>
    <w:multiLevelType w:val="hybridMultilevel"/>
    <w:tmpl w:val="CE540D2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0684C02"/>
    <w:multiLevelType w:val="hybridMultilevel"/>
    <w:tmpl w:val="43C8A4D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76551E9"/>
    <w:multiLevelType w:val="hybridMultilevel"/>
    <w:tmpl w:val="22DA770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824780B"/>
    <w:multiLevelType w:val="hybridMultilevel"/>
    <w:tmpl w:val="376A31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BA86399"/>
    <w:multiLevelType w:val="hybridMultilevel"/>
    <w:tmpl w:val="4B80FC1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BFE37A6"/>
    <w:multiLevelType w:val="hybridMultilevel"/>
    <w:tmpl w:val="2842D5E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CB03CCE"/>
    <w:multiLevelType w:val="hybridMultilevel"/>
    <w:tmpl w:val="E54422D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CC13E3C"/>
    <w:multiLevelType w:val="hybridMultilevel"/>
    <w:tmpl w:val="79A2A6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E41603C"/>
    <w:multiLevelType w:val="hybridMultilevel"/>
    <w:tmpl w:val="77ECF7F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3"/>
  </w:num>
  <w:num w:numId="5">
    <w:abstractNumId w:val="25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7"/>
  </w:num>
  <w:num w:numId="18">
    <w:abstractNumId w:val="6"/>
  </w:num>
  <w:num w:numId="19">
    <w:abstractNumId w:val="24"/>
  </w:num>
  <w:num w:numId="20">
    <w:abstractNumId w:val="0"/>
  </w:num>
  <w:num w:numId="21">
    <w:abstractNumId w:val="1"/>
  </w:num>
  <w:num w:numId="22">
    <w:abstractNumId w:val="17"/>
  </w:num>
  <w:num w:numId="23">
    <w:abstractNumId w:val="5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6"/>
    <w:rsid w:val="00006A33"/>
    <w:rsid w:val="0001302A"/>
    <w:rsid w:val="000754E0"/>
    <w:rsid w:val="000B3F4C"/>
    <w:rsid w:val="000D44E6"/>
    <w:rsid w:val="000E6584"/>
    <w:rsid w:val="000F7084"/>
    <w:rsid w:val="00165FB0"/>
    <w:rsid w:val="0019796F"/>
    <w:rsid w:val="001A1DFF"/>
    <w:rsid w:val="00233B06"/>
    <w:rsid w:val="002479F2"/>
    <w:rsid w:val="00262537"/>
    <w:rsid w:val="002E2E01"/>
    <w:rsid w:val="002F500F"/>
    <w:rsid w:val="00336EA8"/>
    <w:rsid w:val="003D4C5C"/>
    <w:rsid w:val="00530355"/>
    <w:rsid w:val="00534426"/>
    <w:rsid w:val="005410DD"/>
    <w:rsid w:val="00545465"/>
    <w:rsid w:val="0057669F"/>
    <w:rsid w:val="005A7468"/>
    <w:rsid w:val="005B02D5"/>
    <w:rsid w:val="0064666A"/>
    <w:rsid w:val="0067738A"/>
    <w:rsid w:val="00681D45"/>
    <w:rsid w:val="00685746"/>
    <w:rsid w:val="006B44FD"/>
    <w:rsid w:val="006E2EFA"/>
    <w:rsid w:val="00713A89"/>
    <w:rsid w:val="007207E5"/>
    <w:rsid w:val="007A2895"/>
    <w:rsid w:val="00842D98"/>
    <w:rsid w:val="008E50C7"/>
    <w:rsid w:val="0090209A"/>
    <w:rsid w:val="009055ED"/>
    <w:rsid w:val="00906BE9"/>
    <w:rsid w:val="00A11264"/>
    <w:rsid w:val="00A22823"/>
    <w:rsid w:val="00A7585D"/>
    <w:rsid w:val="00B2288C"/>
    <w:rsid w:val="00B30AB7"/>
    <w:rsid w:val="00B36BBA"/>
    <w:rsid w:val="00B421E2"/>
    <w:rsid w:val="00B426CC"/>
    <w:rsid w:val="00B957DA"/>
    <w:rsid w:val="00BD746F"/>
    <w:rsid w:val="00BE75EC"/>
    <w:rsid w:val="00C94664"/>
    <w:rsid w:val="00CD51D5"/>
    <w:rsid w:val="00D8110D"/>
    <w:rsid w:val="00DE2E1C"/>
    <w:rsid w:val="00E02632"/>
    <w:rsid w:val="00E216B0"/>
    <w:rsid w:val="00EE2C98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FCC"/>
  <w15:docId w15:val="{88529C00-7A76-4201-B83B-1D62C47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6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7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1DFF"/>
  </w:style>
  <w:style w:type="paragraph" w:styleId="Zpat">
    <w:name w:val="footer"/>
    <w:basedOn w:val="Normln"/>
    <w:link w:val="Zpat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okruhy - biologie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okruhy - biologie</dc:title>
  <dc:creator>Ondra</dc:creator>
  <cp:lastModifiedBy>Hana Franková</cp:lastModifiedBy>
  <cp:revision>2</cp:revision>
  <dcterms:created xsi:type="dcterms:W3CDTF">2018-08-29T09:36:00Z</dcterms:created>
  <dcterms:modified xsi:type="dcterms:W3CDTF">2018-08-29T09:36:00Z</dcterms:modified>
</cp:coreProperties>
</file>