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0" w:rsidRPr="00CF44D0" w:rsidRDefault="00CF44D0" w:rsidP="00CF44D0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eastAsia="cs-CZ"/>
        </w:rPr>
      </w:pPr>
      <w:r w:rsidRPr="00CF44D0">
        <w:rPr>
          <w:b/>
          <w:sz w:val="24"/>
          <w:szCs w:val="24"/>
          <w:lang w:eastAsia="cs-CZ"/>
        </w:rPr>
        <w:t>Profil školy</w:t>
      </w:r>
    </w:p>
    <w:p w:rsidR="001B5C37" w:rsidRDefault="001B5C37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</w:p>
    <w:p w:rsidR="00CF44D0" w:rsidRDefault="00CF44D0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Gymnázium, Třinec, příspěvková organizace nabízí studium uchazečům poměrně velké spádové oblasti, kterou kromě regionu </w:t>
      </w:r>
      <w:proofErr w:type="spellStart"/>
      <w:r>
        <w:rPr>
          <w:sz w:val="24"/>
          <w:szCs w:val="24"/>
          <w:lang w:eastAsia="cs-CZ"/>
        </w:rPr>
        <w:t>Třinecka</w:t>
      </w:r>
      <w:proofErr w:type="spellEnd"/>
      <w:r>
        <w:rPr>
          <w:sz w:val="24"/>
          <w:szCs w:val="24"/>
          <w:lang w:eastAsia="cs-CZ"/>
        </w:rPr>
        <w:t xml:space="preserve"> tvoří také město </w:t>
      </w:r>
      <w:proofErr w:type="spellStart"/>
      <w:r>
        <w:rPr>
          <w:sz w:val="24"/>
          <w:szCs w:val="24"/>
          <w:lang w:eastAsia="cs-CZ"/>
        </w:rPr>
        <w:t>Jablunkov</w:t>
      </w:r>
      <w:proofErr w:type="spellEnd"/>
      <w:r>
        <w:rPr>
          <w:sz w:val="24"/>
          <w:szCs w:val="24"/>
          <w:lang w:eastAsia="cs-CZ"/>
        </w:rPr>
        <w:t xml:space="preserve"> a okolní obce. Škola poskytuje všeobecné vzdělání, které v současnosti probíhá podle školních vzdělávacích programů pro </w:t>
      </w:r>
      <w:r w:rsidR="00E039E7">
        <w:rPr>
          <w:sz w:val="24"/>
          <w:szCs w:val="24"/>
          <w:lang w:eastAsia="cs-CZ"/>
        </w:rPr>
        <w:t>čtyřleté, šesti</w:t>
      </w:r>
      <w:r>
        <w:rPr>
          <w:sz w:val="24"/>
          <w:szCs w:val="24"/>
          <w:lang w:eastAsia="cs-CZ"/>
        </w:rPr>
        <w:t xml:space="preserve">leté a </w:t>
      </w:r>
      <w:r w:rsidR="00E039E7">
        <w:rPr>
          <w:sz w:val="24"/>
          <w:szCs w:val="24"/>
          <w:lang w:eastAsia="cs-CZ"/>
        </w:rPr>
        <w:t>osmi</w:t>
      </w:r>
      <w:r>
        <w:rPr>
          <w:sz w:val="24"/>
          <w:szCs w:val="24"/>
          <w:lang w:eastAsia="cs-CZ"/>
        </w:rPr>
        <w:t xml:space="preserve">leté studium, zveřejněných mj. na těchto webových stránkách. </w:t>
      </w:r>
      <w:r w:rsidR="001B5C37">
        <w:rPr>
          <w:sz w:val="24"/>
          <w:szCs w:val="24"/>
          <w:lang w:eastAsia="cs-CZ"/>
        </w:rPr>
        <w:t>Přehled oborů a jejich kapacitu ukazuje následující tabulka:</w:t>
      </w:r>
    </w:p>
    <w:p w:rsidR="001B5C37" w:rsidRDefault="001B5C37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635"/>
        <w:gridCol w:w="1530"/>
        <w:gridCol w:w="2222"/>
        <w:gridCol w:w="1950"/>
      </w:tblGrid>
      <w:tr w:rsidR="001B5C37" w:rsidRPr="00D96A8A" w:rsidTr="001B5C37">
        <w:trPr>
          <w:trHeight w:val="454"/>
        </w:trPr>
        <w:tc>
          <w:tcPr>
            <w:tcW w:w="1843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  <w:lang w:eastAsia="cs-CZ"/>
              </w:rPr>
            </w:pPr>
            <w:r w:rsidRPr="00D96A8A">
              <w:rPr>
                <w:b/>
                <w:sz w:val="24"/>
                <w:szCs w:val="24"/>
                <w:lang w:eastAsia="cs-CZ"/>
              </w:rPr>
              <w:t>Kód oboru</w:t>
            </w:r>
          </w:p>
        </w:tc>
        <w:tc>
          <w:tcPr>
            <w:tcW w:w="1635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Název</w:t>
            </w:r>
            <w:r w:rsidRPr="00D96A8A">
              <w:rPr>
                <w:b/>
                <w:sz w:val="24"/>
                <w:szCs w:val="24"/>
                <w:lang w:eastAsia="cs-CZ"/>
              </w:rPr>
              <w:t xml:space="preserve"> oboru</w:t>
            </w:r>
          </w:p>
        </w:tc>
        <w:tc>
          <w:tcPr>
            <w:tcW w:w="1530" w:type="dxa"/>
            <w:vAlign w:val="bottom"/>
          </w:tcPr>
          <w:p w:rsidR="001B5C37" w:rsidRPr="00D96A8A" w:rsidRDefault="001B5C37" w:rsidP="001B5C37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Délka studia </w:t>
            </w:r>
          </w:p>
        </w:tc>
        <w:tc>
          <w:tcPr>
            <w:tcW w:w="2222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  <w:lang w:eastAsia="cs-CZ"/>
              </w:rPr>
            </w:pPr>
            <w:r w:rsidRPr="00D96A8A">
              <w:rPr>
                <w:b/>
                <w:sz w:val="24"/>
                <w:szCs w:val="24"/>
                <w:lang w:eastAsia="cs-CZ"/>
              </w:rPr>
              <w:t>Forma vzdělávání</w:t>
            </w:r>
          </w:p>
        </w:tc>
        <w:tc>
          <w:tcPr>
            <w:tcW w:w="1950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  <w:lang w:eastAsia="cs-CZ"/>
              </w:rPr>
            </w:pPr>
            <w:r w:rsidRPr="00D96A8A">
              <w:rPr>
                <w:b/>
                <w:sz w:val="24"/>
                <w:szCs w:val="24"/>
                <w:lang w:eastAsia="cs-CZ"/>
              </w:rPr>
              <w:t>Kapacita oboru</w:t>
            </w:r>
          </w:p>
        </w:tc>
      </w:tr>
      <w:tr w:rsidR="001B5C37" w:rsidRPr="00D96A8A" w:rsidTr="001B5C37">
        <w:trPr>
          <w:trHeight w:val="454"/>
        </w:trPr>
        <w:tc>
          <w:tcPr>
            <w:tcW w:w="1843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 w:rsidRPr="00D96A8A">
              <w:rPr>
                <w:sz w:val="24"/>
                <w:szCs w:val="24"/>
                <w:lang w:eastAsia="cs-CZ"/>
              </w:rPr>
              <w:t>79-41-K/41</w:t>
            </w:r>
          </w:p>
        </w:tc>
        <w:tc>
          <w:tcPr>
            <w:tcW w:w="1635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 w:rsidRPr="00D96A8A">
              <w:rPr>
                <w:sz w:val="24"/>
                <w:szCs w:val="24"/>
                <w:lang w:eastAsia="cs-CZ"/>
              </w:rPr>
              <w:t>Gymnázium</w:t>
            </w:r>
          </w:p>
        </w:tc>
        <w:tc>
          <w:tcPr>
            <w:tcW w:w="1530" w:type="dxa"/>
            <w:vAlign w:val="bottom"/>
          </w:tcPr>
          <w:p w:rsidR="001B5C37" w:rsidRPr="00D96A8A" w:rsidRDefault="001B5C37" w:rsidP="001B5C3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4 roky</w:t>
            </w:r>
          </w:p>
        </w:tc>
        <w:tc>
          <w:tcPr>
            <w:tcW w:w="2222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 w:rsidRPr="00D96A8A">
              <w:rPr>
                <w:sz w:val="24"/>
                <w:szCs w:val="24"/>
                <w:lang w:eastAsia="cs-CZ"/>
              </w:rPr>
              <w:t>Denní</w:t>
            </w:r>
          </w:p>
        </w:tc>
        <w:tc>
          <w:tcPr>
            <w:tcW w:w="1950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250</w:t>
            </w:r>
          </w:p>
        </w:tc>
      </w:tr>
      <w:tr w:rsidR="001B5C37" w:rsidRPr="00D96A8A" w:rsidTr="001B5C37">
        <w:trPr>
          <w:trHeight w:val="454"/>
        </w:trPr>
        <w:tc>
          <w:tcPr>
            <w:tcW w:w="1843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 w:rsidRPr="00D96A8A">
              <w:rPr>
                <w:sz w:val="24"/>
                <w:szCs w:val="24"/>
                <w:lang w:eastAsia="cs-CZ"/>
              </w:rPr>
              <w:t>79-41-K/61</w:t>
            </w:r>
          </w:p>
        </w:tc>
        <w:tc>
          <w:tcPr>
            <w:tcW w:w="1635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 w:rsidRPr="00D96A8A">
              <w:rPr>
                <w:sz w:val="24"/>
                <w:szCs w:val="24"/>
                <w:lang w:eastAsia="cs-CZ"/>
              </w:rPr>
              <w:t>Gymnázium</w:t>
            </w:r>
          </w:p>
        </w:tc>
        <w:tc>
          <w:tcPr>
            <w:tcW w:w="1530" w:type="dxa"/>
            <w:vAlign w:val="bottom"/>
          </w:tcPr>
          <w:p w:rsidR="001B5C37" w:rsidRPr="00D96A8A" w:rsidRDefault="001B5C37" w:rsidP="001B5C3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6 let</w:t>
            </w:r>
          </w:p>
        </w:tc>
        <w:tc>
          <w:tcPr>
            <w:tcW w:w="2222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 w:rsidRPr="00D96A8A">
              <w:rPr>
                <w:sz w:val="24"/>
                <w:szCs w:val="24"/>
                <w:lang w:eastAsia="cs-CZ"/>
              </w:rPr>
              <w:t>Denní</w:t>
            </w:r>
          </w:p>
        </w:tc>
        <w:tc>
          <w:tcPr>
            <w:tcW w:w="1950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300</w:t>
            </w:r>
          </w:p>
        </w:tc>
      </w:tr>
      <w:tr w:rsidR="001B5C37" w:rsidRPr="00D96A8A" w:rsidTr="001B5C37">
        <w:trPr>
          <w:trHeight w:val="454"/>
        </w:trPr>
        <w:tc>
          <w:tcPr>
            <w:tcW w:w="1843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79-41-K/8</w:t>
            </w:r>
            <w:r w:rsidRPr="00D96A8A">
              <w:rPr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 w:rsidRPr="00D96A8A">
              <w:rPr>
                <w:sz w:val="24"/>
                <w:szCs w:val="24"/>
                <w:lang w:eastAsia="cs-CZ"/>
              </w:rPr>
              <w:t>Gymnázium</w:t>
            </w:r>
          </w:p>
        </w:tc>
        <w:tc>
          <w:tcPr>
            <w:tcW w:w="1530" w:type="dxa"/>
            <w:vAlign w:val="bottom"/>
          </w:tcPr>
          <w:p w:rsidR="001B5C37" w:rsidRDefault="001B5C37" w:rsidP="001B5C3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8 let</w:t>
            </w:r>
          </w:p>
        </w:tc>
        <w:tc>
          <w:tcPr>
            <w:tcW w:w="2222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Denní</w:t>
            </w:r>
          </w:p>
        </w:tc>
        <w:tc>
          <w:tcPr>
            <w:tcW w:w="1950" w:type="dxa"/>
            <w:vAlign w:val="center"/>
            <w:hideMark/>
          </w:tcPr>
          <w:p w:rsidR="001B5C37" w:rsidRPr="00D96A8A" w:rsidRDefault="001B5C37" w:rsidP="00E039E7">
            <w:pPr>
              <w:spacing w:after="0" w:line="360" w:lineRule="auto"/>
              <w:contextualSpacing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250</w:t>
            </w:r>
          </w:p>
        </w:tc>
      </w:tr>
    </w:tbl>
    <w:p w:rsidR="001B5C37" w:rsidRDefault="001B5C37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</w:p>
    <w:p w:rsidR="00CF44D0" w:rsidRDefault="00CF44D0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Vedle řady úspěšných žáků a absolventů se třinecké gymnázium může pyšnit plně kvalifikovaným pedagogickým sborem, dobrou úrovní výuky všeobecně vzdělávacích předmětů, moderně vybavenými učebnami, spoluprací s mnoha partnerskými organizacemi, pěveckým sborem s mnohaletou tradicí a v neposlední řadě rovněž vstřícným přístupem zaměstnanců ke všem účastníkům procesu vzdělávání. </w:t>
      </w:r>
    </w:p>
    <w:p w:rsidR="001B5C37" w:rsidRDefault="001B5C37" w:rsidP="001B5C3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Absolventi našeho gymnázia mají velkou úspěšnost při přijímání na vysoké nebo vyšší odborné školy, mnozí studují úspěšně také vysoké školy v zahraničí.</w:t>
      </w:r>
    </w:p>
    <w:p w:rsidR="001B5C37" w:rsidRDefault="001B5C37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</w:p>
    <w:p w:rsidR="00CF44D0" w:rsidRDefault="00CF44D0" w:rsidP="00CF44D0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</w:p>
    <w:p w:rsidR="001B5C37" w:rsidRDefault="001B5C37" w:rsidP="00CF44D0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eastAsia="cs-CZ"/>
        </w:rPr>
      </w:pPr>
    </w:p>
    <w:sectPr w:rsidR="001B5C37" w:rsidSect="0080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6A2"/>
    <w:multiLevelType w:val="hybridMultilevel"/>
    <w:tmpl w:val="44BC6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1BE"/>
    <w:multiLevelType w:val="hybridMultilevel"/>
    <w:tmpl w:val="A5E497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214B"/>
    <w:multiLevelType w:val="hybridMultilevel"/>
    <w:tmpl w:val="EA5C6F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392F"/>
    <w:multiLevelType w:val="hybridMultilevel"/>
    <w:tmpl w:val="F9CEE6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E4269"/>
    <w:multiLevelType w:val="hybridMultilevel"/>
    <w:tmpl w:val="D766FC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02C5C"/>
    <w:multiLevelType w:val="hybridMultilevel"/>
    <w:tmpl w:val="C95A0A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44D0"/>
    <w:rsid w:val="00046762"/>
    <w:rsid w:val="0004727A"/>
    <w:rsid w:val="001B5C37"/>
    <w:rsid w:val="001F12A4"/>
    <w:rsid w:val="00246AB1"/>
    <w:rsid w:val="003A6C4F"/>
    <w:rsid w:val="004B3652"/>
    <w:rsid w:val="004F2CEC"/>
    <w:rsid w:val="00605739"/>
    <w:rsid w:val="00662163"/>
    <w:rsid w:val="0069163B"/>
    <w:rsid w:val="006C668E"/>
    <w:rsid w:val="00800806"/>
    <w:rsid w:val="00AE07F3"/>
    <w:rsid w:val="00B31ADB"/>
    <w:rsid w:val="00CF44D0"/>
    <w:rsid w:val="00E039E7"/>
    <w:rsid w:val="00E720A5"/>
    <w:rsid w:val="00F132F4"/>
    <w:rsid w:val="00F2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44D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720A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20A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20A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20A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20A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20A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20A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20A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20A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0A5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720A5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720A5"/>
    <w:rPr>
      <w:i/>
      <w:iCs/>
      <w:smallCaps/>
      <w:spacing w:val="5"/>
      <w:sz w:val="26"/>
      <w:szCs w:val="26"/>
    </w:rPr>
  </w:style>
  <w:style w:type="paragraph" w:styleId="Bezmezer">
    <w:name w:val="No Spacing"/>
    <w:basedOn w:val="Normln"/>
    <w:uiPriority w:val="1"/>
    <w:qFormat/>
    <w:rsid w:val="00E720A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720A5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20A5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20A5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20A5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20A5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20A5"/>
    <w:rPr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720A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20A5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20A5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720A5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720A5"/>
    <w:rPr>
      <w:b/>
      <w:bCs/>
    </w:rPr>
  </w:style>
  <w:style w:type="character" w:styleId="Zvraznn">
    <w:name w:val="Emphasis"/>
    <w:uiPriority w:val="20"/>
    <w:qFormat/>
    <w:rsid w:val="00E720A5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E720A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720A5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720A5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720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720A5"/>
    <w:rPr>
      <w:i/>
      <w:iCs/>
    </w:rPr>
  </w:style>
  <w:style w:type="character" w:styleId="Zdraznnjemn">
    <w:name w:val="Subtle Emphasis"/>
    <w:uiPriority w:val="19"/>
    <w:qFormat/>
    <w:rsid w:val="00E720A5"/>
    <w:rPr>
      <w:i/>
      <w:iCs/>
    </w:rPr>
  </w:style>
  <w:style w:type="character" w:styleId="Zdraznnintenzivn">
    <w:name w:val="Intense Emphasis"/>
    <w:uiPriority w:val="21"/>
    <w:qFormat/>
    <w:rsid w:val="00E720A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720A5"/>
    <w:rPr>
      <w:smallCaps/>
    </w:rPr>
  </w:style>
  <w:style w:type="character" w:styleId="Odkazintenzivn">
    <w:name w:val="Intense Reference"/>
    <w:uiPriority w:val="32"/>
    <w:qFormat/>
    <w:rsid w:val="00E720A5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720A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20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romana.cieslarova</dc:creator>
  <cp:lastModifiedBy>marcel.gibiec</cp:lastModifiedBy>
  <cp:revision>2</cp:revision>
  <dcterms:created xsi:type="dcterms:W3CDTF">2015-10-08T08:28:00Z</dcterms:created>
  <dcterms:modified xsi:type="dcterms:W3CDTF">2015-10-08T08:28:00Z</dcterms:modified>
</cp:coreProperties>
</file>